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6370" w14:textId="44577476" w:rsidR="00186AF4" w:rsidRDefault="00982127" w:rsidP="00C866A2">
      <w:pPr>
        <w:jc w:val="center"/>
      </w:pPr>
      <w:r>
        <w:rPr>
          <w:noProof/>
        </w:rPr>
        <w:drawing>
          <wp:inline distT="0" distB="0" distL="0" distR="0" wp14:anchorId="6A1BB7CB" wp14:editId="55E90453">
            <wp:extent cx="2305886" cy="500297"/>
            <wp:effectExtent l="0" t="0" r="0" b="0"/>
            <wp:docPr id="2015900443" name="Image 1" descr="Une image contenant Police, capture d’écran, Bleu électriqu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00443" name="Image 1" descr="Une image contenant Police, capture d’écran, Bleu électrique, Graphiqu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4580" cy="526049"/>
                    </a:xfrm>
                    <a:prstGeom prst="rect">
                      <a:avLst/>
                    </a:prstGeom>
                    <a:noFill/>
                  </pic:spPr>
                </pic:pic>
              </a:graphicData>
            </a:graphic>
          </wp:inline>
        </w:drawing>
      </w:r>
    </w:p>
    <w:p w14:paraId="44F26125" w14:textId="77777777" w:rsidR="00982127" w:rsidRDefault="00982127" w:rsidP="005952F9">
      <w:pPr>
        <w:jc w:val="center"/>
      </w:pPr>
    </w:p>
    <w:p w14:paraId="2F173019" w14:textId="77777777" w:rsidR="00FE3098" w:rsidRDefault="00FE3098" w:rsidP="005952F9">
      <w:pPr>
        <w:jc w:val="center"/>
      </w:pPr>
    </w:p>
    <w:p w14:paraId="6F371796" w14:textId="77777777" w:rsidR="004E5E21" w:rsidRDefault="004E5E21" w:rsidP="005952F9">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bCs/>
          <w:sz w:val="32"/>
          <w:szCs w:val="32"/>
        </w:rPr>
      </w:pPr>
    </w:p>
    <w:p w14:paraId="1EF472BA" w14:textId="21A45965" w:rsidR="00982127" w:rsidRDefault="00A47FE2" w:rsidP="005952F9">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bCs/>
          <w:sz w:val="32"/>
          <w:szCs w:val="32"/>
        </w:rPr>
      </w:pPr>
      <w:r>
        <w:rPr>
          <w:rFonts w:ascii="Arial" w:hAnsi="Arial" w:cs="Arial"/>
          <w:b/>
          <w:bCs/>
          <w:sz w:val="32"/>
          <w:szCs w:val="32"/>
        </w:rPr>
        <w:t xml:space="preserve">CONVENTION D’OCCUPATION </w:t>
      </w:r>
      <w:r w:rsidR="0036292A">
        <w:rPr>
          <w:rFonts w:ascii="Arial" w:hAnsi="Arial" w:cs="Arial"/>
          <w:b/>
          <w:bCs/>
          <w:sz w:val="32"/>
          <w:szCs w:val="32"/>
        </w:rPr>
        <w:t>TEMPORAIRE</w:t>
      </w:r>
    </w:p>
    <w:p w14:paraId="61FE43DC" w14:textId="77777777" w:rsidR="004E5E21" w:rsidRPr="00816150" w:rsidRDefault="004E5E21" w:rsidP="004E5E21">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bCs/>
          <w:sz w:val="32"/>
          <w:szCs w:val="32"/>
        </w:rPr>
      </w:pPr>
    </w:p>
    <w:p w14:paraId="6E9C3DB8" w14:textId="77777777" w:rsidR="00982127" w:rsidRDefault="00982127" w:rsidP="005952F9">
      <w:pPr>
        <w:jc w:val="center"/>
      </w:pPr>
    </w:p>
    <w:p w14:paraId="4266555D" w14:textId="77777777" w:rsidR="00875DBC" w:rsidRDefault="00875DBC" w:rsidP="005952F9">
      <w:pPr>
        <w:jc w:val="center"/>
      </w:pPr>
    </w:p>
    <w:tbl>
      <w:tblPr>
        <w:tblStyle w:val="Grilledutableau"/>
        <w:tblW w:w="0" w:type="auto"/>
        <w:tblLook w:val="04A0" w:firstRow="1" w:lastRow="0" w:firstColumn="1" w:lastColumn="0" w:noHBand="0" w:noVBand="1"/>
      </w:tblPr>
      <w:tblGrid>
        <w:gridCol w:w="9060"/>
      </w:tblGrid>
      <w:tr w:rsidR="004E5E21" w14:paraId="1A8B1618" w14:textId="77777777" w:rsidTr="004E5E21">
        <w:tc>
          <w:tcPr>
            <w:tcW w:w="9062" w:type="dxa"/>
          </w:tcPr>
          <w:p w14:paraId="61569D0E" w14:textId="77777777" w:rsidR="00FE3098" w:rsidRDefault="00FE3098" w:rsidP="004E5E21">
            <w:pPr>
              <w:jc w:val="center"/>
            </w:pPr>
          </w:p>
          <w:p w14:paraId="7E9A2EA3" w14:textId="7D831060" w:rsidR="00FE3098" w:rsidRPr="00E21E18" w:rsidRDefault="004A1289" w:rsidP="004E5E21">
            <w:pPr>
              <w:jc w:val="center"/>
            </w:pPr>
            <w:r w:rsidRPr="00E21E18">
              <w:t>Occupant</w:t>
            </w:r>
            <w:r w:rsidR="00FE3098" w:rsidRPr="00E21E18">
              <w:t xml:space="preserve"> : </w:t>
            </w:r>
            <w:r w:rsidR="00B77818" w:rsidRPr="00E21E18">
              <w:t>XXXXXXXXXXX</w:t>
            </w:r>
          </w:p>
          <w:p w14:paraId="23A8857C" w14:textId="00883FAD" w:rsidR="004E5E21" w:rsidRPr="00E21E18" w:rsidRDefault="004E5E21" w:rsidP="004E5E21">
            <w:pPr>
              <w:jc w:val="center"/>
            </w:pPr>
            <w:r w:rsidRPr="00E21E18">
              <w:t xml:space="preserve">BIEN : </w:t>
            </w:r>
            <w:r w:rsidR="00B77818" w:rsidRPr="00E21E18">
              <w:t>Un emplacement de 20 m² à définir</w:t>
            </w:r>
            <w:r w:rsidR="006D12B1" w:rsidRPr="00E21E18">
              <w:t xml:space="preserve"> - Domaine des pierres</w:t>
            </w:r>
          </w:p>
          <w:p w14:paraId="544F91F6" w14:textId="6F3F49FA" w:rsidR="00FE3098" w:rsidRDefault="00FE3098" w:rsidP="004E5E21">
            <w:pPr>
              <w:jc w:val="center"/>
            </w:pPr>
            <w:r w:rsidRPr="00E21E18">
              <w:t>Durée :</w:t>
            </w:r>
            <w:r w:rsidR="00B77818" w:rsidRPr="00E21E18">
              <w:t xml:space="preserve"> 15 Novembre 2025 de 07H00 à 19H00</w:t>
            </w:r>
          </w:p>
          <w:p w14:paraId="7C31B8CA" w14:textId="24AFD327" w:rsidR="00FE3098" w:rsidRDefault="00FE3098" w:rsidP="00FE3098">
            <w:pPr>
              <w:jc w:val="center"/>
            </w:pPr>
          </w:p>
        </w:tc>
      </w:tr>
    </w:tbl>
    <w:p w14:paraId="30A6C8E3" w14:textId="13D8D76D" w:rsidR="00982127" w:rsidRDefault="00982127"/>
    <w:p w14:paraId="3F30E85E" w14:textId="6E5D11DF" w:rsidR="009B2645" w:rsidRPr="009B2645" w:rsidRDefault="004E5E21" w:rsidP="009B2645">
      <w:pPr>
        <w:ind w:firstLine="708"/>
        <w:jc w:val="both"/>
      </w:pPr>
      <w:bookmarkStart w:id="0" w:name="_Hlk183588789"/>
      <w:r>
        <w:t>L</w:t>
      </w:r>
      <w:r w:rsidR="006D7B17">
        <w:t>a</w:t>
      </w:r>
      <w:r>
        <w:t xml:space="preserve"> </w:t>
      </w:r>
      <w:r w:rsidRPr="006D7B17">
        <w:rPr>
          <w:b/>
          <w:bCs/>
        </w:rPr>
        <w:t>CHAMBRE DE COMMERCE ET D’INDUSTRIE DE LA REUNION</w:t>
      </w:r>
      <w:r>
        <w:t xml:space="preserve"> (</w:t>
      </w:r>
      <w:r w:rsidRPr="006D7B17">
        <w:rPr>
          <w:b/>
          <w:bCs/>
        </w:rPr>
        <w:t>CCI</w:t>
      </w:r>
      <w:r w:rsidR="009B2645">
        <w:rPr>
          <w:b/>
          <w:bCs/>
        </w:rPr>
        <w:t xml:space="preserve"> Réunion</w:t>
      </w:r>
      <w:r>
        <w:t>)</w:t>
      </w:r>
      <w:bookmarkEnd w:id="0"/>
      <w:r>
        <w:t xml:space="preserve">, </w:t>
      </w:r>
      <w:r w:rsidR="007257AA">
        <w:t>E</w:t>
      </w:r>
      <w:r>
        <w:t>tablissement Public</w:t>
      </w:r>
      <w:r w:rsidR="007257AA">
        <w:t xml:space="preserve"> </w:t>
      </w:r>
      <w:r w:rsidR="009B2645">
        <w:t xml:space="preserve">de l’Etat </w:t>
      </w:r>
      <w:r w:rsidR="007257AA">
        <w:t>régi par la loi du 09 Avril 1898 applicable à La Réunion par la loi du 24 Mai 1951</w:t>
      </w:r>
      <w:r>
        <w:t xml:space="preserve">, domicilié </w:t>
      </w:r>
      <w:r w:rsidR="009B2645" w:rsidRPr="009B2645">
        <w:t>5 b Rue de Paris - CS 31023</w:t>
      </w:r>
      <w:r w:rsidR="000D1383">
        <w:t xml:space="preserve"> </w:t>
      </w:r>
      <w:r w:rsidR="009B2645" w:rsidRPr="009B2645">
        <w:t>-</w:t>
      </w:r>
      <w:r w:rsidR="000D1383">
        <w:t xml:space="preserve"> </w:t>
      </w:r>
      <w:r w:rsidR="009B2645" w:rsidRPr="009B2645">
        <w:t>97404 SAINT-DENIS CEDEX</w:t>
      </w:r>
    </w:p>
    <w:p w14:paraId="77C79FB7" w14:textId="2A79FF94" w:rsidR="006D7B17" w:rsidRDefault="006D7B17" w:rsidP="00FE3098">
      <w:pPr>
        <w:ind w:firstLine="708"/>
        <w:jc w:val="both"/>
      </w:pPr>
    </w:p>
    <w:p w14:paraId="62ADED0D" w14:textId="55747D8A" w:rsidR="008D441F" w:rsidRDefault="006D7B17" w:rsidP="00FE3098">
      <w:pPr>
        <w:ind w:firstLine="708"/>
        <w:jc w:val="both"/>
      </w:pPr>
      <w:r>
        <w:t>R</w:t>
      </w:r>
      <w:r w:rsidR="004E5E21">
        <w:t xml:space="preserve">eprésentée par Monsieur Pierrick </w:t>
      </w:r>
      <w:r w:rsidR="004E5E21" w:rsidRPr="00FE3098">
        <w:rPr>
          <w:b/>
          <w:bCs/>
        </w:rPr>
        <w:t>ROBERT</w:t>
      </w:r>
      <w:r w:rsidRPr="006D7B17">
        <w:t xml:space="preserve">, </w:t>
      </w:r>
      <w:r>
        <w:t>en sa qualité de Président et spécialement habilité en vertu des pouvoirs qui lui ont été conféré aux termes de</w:t>
      </w:r>
      <w:r w:rsidR="00C74AF6">
        <w:t>s</w:t>
      </w:r>
      <w:r w:rsidR="00F56C45">
        <w:t xml:space="preserve"> </w:t>
      </w:r>
      <w:r>
        <w:t>assemblée</w:t>
      </w:r>
      <w:r w:rsidR="00C74AF6">
        <w:t>s</w:t>
      </w:r>
      <w:r>
        <w:t xml:space="preserve"> générale</w:t>
      </w:r>
      <w:r w:rsidR="00C74AF6">
        <w:t>s</w:t>
      </w:r>
      <w:r>
        <w:t xml:space="preserve"> </w:t>
      </w:r>
      <w:r w:rsidR="00F56C45">
        <w:t>du 25</w:t>
      </w:r>
      <w:r w:rsidR="00C74AF6">
        <w:t xml:space="preserve"> mai 2022 </w:t>
      </w:r>
      <w:r w:rsidR="00BC02EC">
        <w:t xml:space="preserve">et du </w:t>
      </w:r>
      <w:r w:rsidRPr="00F56C45">
        <w:t xml:space="preserve">28 </w:t>
      </w:r>
      <w:r w:rsidR="00916655" w:rsidRPr="00F56C45">
        <w:t xml:space="preserve">février </w:t>
      </w:r>
      <w:r w:rsidRPr="00F56C45">
        <w:t>202</w:t>
      </w:r>
      <w:r w:rsidR="00916655" w:rsidRPr="00F56C45">
        <w:t>3</w:t>
      </w:r>
      <w:r w:rsidRPr="00F56C45">
        <w:t>.</w:t>
      </w:r>
    </w:p>
    <w:p w14:paraId="57271B21" w14:textId="085F1311" w:rsidR="000B227E" w:rsidRPr="00E21E18" w:rsidRDefault="004E5E21" w:rsidP="004421B3">
      <w:pPr>
        <w:ind w:firstLine="708"/>
        <w:jc w:val="both"/>
      </w:pPr>
      <w:r>
        <w:t xml:space="preserve">Ci-après </w:t>
      </w:r>
      <w:r w:rsidRPr="00E21E18">
        <w:t xml:space="preserve">dénommée </w:t>
      </w:r>
      <w:r w:rsidR="00C93F52" w:rsidRPr="00E21E18">
        <w:t>« </w:t>
      </w:r>
      <w:r w:rsidR="000B227E" w:rsidRPr="00E21E18">
        <w:t>l</w:t>
      </w:r>
      <w:r w:rsidR="0036292A" w:rsidRPr="00E21E18">
        <w:t>e propriétaire</w:t>
      </w:r>
      <w:r w:rsidR="000B227E" w:rsidRPr="00E21E18">
        <w:t> »</w:t>
      </w:r>
    </w:p>
    <w:p w14:paraId="7E5EB5C7" w14:textId="211EA200" w:rsidR="000B227E" w:rsidRPr="00E21E18" w:rsidRDefault="000B227E" w:rsidP="004421B3">
      <w:pPr>
        <w:ind w:firstLine="708"/>
        <w:jc w:val="both"/>
      </w:pPr>
      <w:r w:rsidRPr="00E21E18">
        <w:t>Autorise,</w:t>
      </w:r>
    </w:p>
    <w:p w14:paraId="4F0C2672" w14:textId="77777777" w:rsidR="004421B3" w:rsidRPr="00E21E18" w:rsidRDefault="004421B3" w:rsidP="004421B3">
      <w:pPr>
        <w:ind w:firstLine="708"/>
        <w:jc w:val="both"/>
      </w:pPr>
    </w:p>
    <w:p w14:paraId="14782D12" w14:textId="6FCF2364" w:rsidR="000B227E" w:rsidRPr="00E21E18" w:rsidRDefault="006D12B1" w:rsidP="00FE3098">
      <w:pPr>
        <w:ind w:firstLine="708"/>
        <w:jc w:val="both"/>
      </w:pPr>
      <w:r w:rsidRPr="00E21E18">
        <w:t>La Soci</w:t>
      </w:r>
      <w:r w:rsidR="006D7B17" w:rsidRPr="00E21E18">
        <w:t xml:space="preserve">été </w:t>
      </w:r>
      <w:r w:rsidR="0040360B" w:rsidRPr="00E21E18">
        <w:rPr>
          <w:b/>
          <w:bCs/>
        </w:rPr>
        <w:t>XXXXXXXXX</w:t>
      </w:r>
      <w:r w:rsidR="006D7B17" w:rsidRPr="00E21E18">
        <w:t xml:space="preserve">; </w:t>
      </w:r>
      <w:r w:rsidR="0040360B" w:rsidRPr="00E21E18">
        <w:t>Forme juridique à compléter</w:t>
      </w:r>
      <w:r w:rsidR="006D7B17" w:rsidRPr="00E21E18">
        <w:t xml:space="preserve"> au capital de </w:t>
      </w:r>
      <w:r w:rsidR="0040360B" w:rsidRPr="00E21E18">
        <w:t>XXXXX</w:t>
      </w:r>
      <w:r w:rsidR="006D7B17" w:rsidRPr="00E21E18">
        <w:t xml:space="preserve">,00 €, dont le siège est à </w:t>
      </w:r>
      <w:r w:rsidR="0040360B" w:rsidRPr="00E21E18">
        <w:t>Ville</w:t>
      </w:r>
      <w:r w:rsidR="006D7B17" w:rsidRPr="00E21E18">
        <w:t xml:space="preserve"> (</w:t>
      </w:r>
      <w:r w:rsidR="0040360B" w:rsidRPr="00E21E18">
        <w:t>code postal</w:t>
      </w:r>
      <w:r w:rsidR="006D7B17" w:rsidRPr="00E21E18">
        <w:t xml:space="preserve">) </w:t>
      </w:r>
      <w:r w:rsidR="0040360B" w:rsidRPr="00E21E18">
        <w:t>Adresse</w:t>
      </w:r>
      <w:r w:rsidR="006D7B17" w:rsidRPr="00E21E18">
        <w:t xml:space="preserve"> identifiée au SIREN sous le numéro</w:t>
      </w:r>
      <w:r w:rsidR="003C2C22" w:rsidRPr="00E21E18">
        <w:t xml:space="preserve"> </w:t>
      </w:r>
      <w:r w:rsidR="0040360B" w:rsidRPr="00E21E18">
        <w:t>XXXXX</w:t>
      </w:r>
      <w:r w:rsidR="003C2C22" w:rsidRPr="00E21E18">
        <w:t xml:space="preserve"> et immatriculée au Registre du Commerce et des Sociétés de </w:t>
      </w:r>
      <w:r w:rsidR="0040360B" w:rsidRPr="00E21E18">
        <w:t>Ville</w:t>
      </w:r>
      <w:r w:rsidR="003C2C22" w:rsidRPr="00E21E18">
        <w:t xml:space="preserve"> (</w:t>
      </w:r>
      <w:r w:rsidR="0040360B" w:rsidRPr="00E21E18">
        <w:t>code postal</w:t>
      </w:r>
      <w:r w:rsidR="003C2C22" w:rsidRPr="00E21E18">
        <w:t>).</w:t>
      </w:r>
    </w:p>
    <w:p w14:paraId="2442A8BB" w14:textId="77777777" w:rsidR="0040360B" w:rsidRPr="00E21E18" w:rsidRDefault="003C2C22" w:rsidP="00500BC9">
      <w:pPr>
        <w:spacing w:after="0"/>
        <w:ind w:firstLine="709"/>
        <w:jc w:val="both"/>
      </w:pPr>
      <w:r w:rsidRPr="00E21E18">
        <w:t xml:space="preserve">Représentée par </w:t>
      </w:r>
      <w:r w:rsidR="0040360B" w:rsidRPr="00E21E18">
        <w:t>xxxxxxxx</w:t>
      </w:r>
      <w:r w:rsidRPr="00E21E18">
        <w:t>, gérant associé de ladite société</w:t>
      </w:r>
      <w:r w:rsidR="00500BC9" w:rsidRPr="00E21E18">
        <w:t xml:space="preserve">, domicilié à </w:t>
      </w:r>
      <w:r w:rsidR="0040360B" w:rsidRPr="00E21E18">
        <w:t xml:space="preserve">Ville (code postal) Adresse </w:t>
      </w:r>
    </w:p>
    <w:p w14:paraId="1389A6AF" w14:textId="7957E930" w:rsidR="00500BC9" w:rsidRDefault="00500BC9" w:rsidP="00500BC9">
      <w:pPr>
        <w:spacing w:after="0"/>
        <w:ind w:firstLine="709"/>
        <w:jc w:val="both"/>
      </w:pPr>
      <w:r w:rsidRPr="00E21E18">
        <w:t xml:space="preserve">De nationalité </w:t>
      </w:r>
      <w:r w:rsidR="0040360B" w:rsidRPr="00E21E18">
        <w:t>française</w:t>
      </w:r>
      <w:r w:rsidRPr="00E21E18">
        <w:t>.</w:t>
      </w:r>
    </w:p>
    <w:p w14:paraId="7245607F" w14:textId="77777777" w:rsidR="0040360B" w:rsidRDefault="0040360B" w:rsidP="00500BC9">
      <w:pPr>
        <w:spacing w:after="0"/>
        <w:ind w:firstLine="709"/>
        <w:jc w:val="both"/>
      </w:pPr>
    </w:p>
    <w:p w14:paraId="1B93BDA1" w14:textId="2943CB01" w:rsidR="000B227E" w:rsidRDefault="00684249" w:rsidP="00FE3098">
      <w:pPr>
        <w:ind w:firstLine="708"/>
        <w:jc w:val="both"/>
      </w:pPr>
      <w:r>
        <w:t>Ci-après</w:t>
      </w:r>
      <w:r w:rsidR="000B227E">
        <w:t xml:space="preserve"> dénommé « l</w:t>
      </w:r>
      <w:r w:rsidR="004A1289">
        <w:t>’occupant</w:t>
      </w:r>
      <w:r w:rsidR="000B227E">
        <w:t> »</w:t>
      </w:r>
    </w:p>
    <w:p w14:paraId="20759B6F" w14:textId="77777777" w:rsidR="00FE3098" w:rsidRDefault="00FE3098" w:rsidP="008D03F2">
      <w:pPr>
        <w:jc w:val="both"/>
      </w:pPr>
    </w:p>
    <w:p w14:paraId="143AFC63" w14:textId="4DA891E7" w:rsidR="007D6921" w:rsidRDefault="00FA2926" w:rsidP="00E72E6E">
      <w:pPr>
        <w:ind w:firstLine="708"/>
        <w:jc w:val="both"/>
      </w:pPr>
      <w:r>
        <w:lastRenderedPageBreak/>
        <w:t>Il a été convenu e</w:t>
      </w:r>
      <w:r w:rsidR="000B227E">
        <w:t>t arrêt</w:t>
      </w:r>
      <w:r>
        <w:t>é</w:t>
      </w:r>
      <w:r w:rsidR="000B227E">
        <w:t xml:space="preserve"> ce qui suit :</w:t>
      </w:r>
    </w:p>
    <w:p w14:paraId="21DDBF22" w14:textId="77777777" w:rsidR="00E72E6E" w:rsidRDefault="00E72E6E" w:rsidP="00E72E6E">
      <w:pPr>
        <w:ind w:firstLine="708"/>
        <w:jc w:val="both"/>
      </w:pPr>
    </w:p>
    <w:p w14:paraId="7E62CF9D" w14:textId="53C4A698" w:rsidR="007D6921" w:rsidRPr="009A4A5A" w:rsidRDefault="007D6921" w:rsidP="00FE3098">
      <w:pPr>
        <w:ind w:firstLine="708"/>
        <w:jc w:val="both"/>
        <w:rPr>
          <w:i/>
          <w:iCs/>
        </w:rPr>
      </w:pPr>
      <w:r w:rsidRPr="009A4A5A">
        <w:rPr>
          <w:i/>
          <w:iCs/>
        </w:rPr>
        <w:t>PREAMBULE :</w:t>
      </w:r>
    </w:p>
    <w:p w14:paraId="23AAEAAC" w14:textId="1A7D9A3F" w:rsidR="000D1383" w:rsidRPr="00F555FF" w:rsidRDefault="000D1383" w:rsidP="0034685A">
      <w:pPr>
        <w:ind w:firstLine="708"/>
        <w:jc w:val="both"/>
        <w:rPr>
          <w:i/>
          <w:iCs/>
        </w:rPr>
      </w:pPr>
      <w:r w:rsidRPr="00F555FF">
        <w:rPr>
          <w:i/>
          <w:iCs/>
        </w:rPr>
        <w:t>Dans le cadre de l’organisation d’un évènement intitulé Journée de l’Innovation Entrepreneuriale 202</w:t>
      </w:r>
      <w:r w:rsidR="000E0D14">
        <w:rPr>
          <w:i/>
          <w:iCs/>
        </w:rPr>
        <w:t>6</w:t>
      </w:r>
      <w:r w:rsidRPr="00F555FF">
        <w:rPr>
          <w:i/>
          <w:iCs/>
        </w:rPr>
        <w:t xml:space="preserve"> (JIE), qui se tiendra le </w:t>
      </w:r>
      <w:r w:rsidR="000E0D14">
        <w:rPr>
          <w:i/>
          <w:iCs/>
        </w:rPr>
        <w:t>24 Octobre</w:t>
      </w:r>
      <w:r w:rsidRPr="00F555FF">
        <w:rPr>
          <w:i/>
          <w:iCs/>
        </w:rPr>
        <w:t xml:space="preserve"> 202</w:t>
      </w:r>
      <w:r w:rsidR="000E0D14">
        <w:rPr>
          <w:i/>
          <w:iCs/>
        </w:rPr>
        <w:t>6</w:t>
      </w:r>
      <w:r w:rsidRPr="00F555FF">
        <w:rPr>
          <w:i/>
          <w:iCs/>
        </w:rPr>
        <w:t xml:space="preserve"> sur le domaine privé de la Chambre de Commerce et d’Industrie de la Réunion situé au </w:t>
      </w:r>
      <w:r w:rsidR="00977B14" w:rsidRPr="00F555FF">
        <w:rPr>
          <w:i/>
          <w:iCs/>
        </w:rPr>
        <w:t>51 Route de l’Entre Deux – SAINT PIERRE (97410</w:t>
      </w:r>
      <w:r w:rsidR="00F555FF">
        <w:rPr>
          <w:i/>
          <w:iCs/>
        </w:rPr>
        <w:t xml:space="preserve">) entend proposer une offre de restauration sur site à destination des exposants et des visiteurs. </w:t>
      </w:r>
    </w:p>
    <w:p w14:paraId="0A7812BC" w14:textId="2CE9D020" w:rsidR="00FC2B1B" w:rsidRPr="00F555FF" w:rsidRDefault="00FC2B1B" w:rsidP="00FC2B1B">
      <w:pPr>
        <w:shd w:val="clear" w:color="auto" w:fill="FFFFFF" w:themeFill="background1"/>
        <w:ind w:firstLine="708"/>
        <w:jc w:val="both"/>
        <w:rPr>
          <w:rFonts w:cstheme="minorHAnsi"/>
          <w:b/>
          <w:bCs/>
          <w:i/>
          <w:iCs/>
        </w:rPr>
      </w:pPr>
      <w:r w:rsidRPr="00F555FF">
        <w:rPr>
          <w:rStyle w:val="lev"/>
          <w:rFonts w:cstheme="minorHAnsi"/>
          <w:b w:val="0"/>
          <w:bCs w:val="0"/>
          <w:i/>
          <w:iCs/>
          <w:shd w:val="clear" w:color="auto" w:fill="FFFFFF" w:themeFill="background1"/>
        </w:rPr>
        <w:t>L’édition 202</w:t>
      </w:r>
      <w:r w:rsidR="000E0D14">
        <w:rPr>
          <w:rStyle w:val="lev"/>
          <w:rFonts w:cstheme="minorHAnsi"/>
          <w:b w:val="0"/>
          <w:bCs w:val="0"/>
          <w:i/>
          <w:iCs/>
          <w:shd w:val="clear" w:color="auto" w:fill="FFFFFF" w:themeFill="background1"/>
        </w:rPr>
        <w:t>6</w:t>
      </w:r>
      <w:r w:rsidRPr="00F555FF">
        <w:rPr>
          <w:rStyle w:val="lev"/>
          <w:rFonts w:cstheme="minorHAnsi"/>
          <w:b w:val="0"/>
          <w:bCs w:val="0"/>
          <w:i/>
          <w:iCs/>
          <w:shd w:val="clear" w:color="auto" w:fill="FFFFFF" w:themeFill="background1"/>
        </w:rPr>
        <w:t xml:space="preserve"> s’annonce prometteuse et résolument tournée vers l’avenir, avec une thématique au cœur des grandes transformations technologiques et économiques : l’innovation et le commerce. Elle réunira les acteurs économiques, les porteurs de projets, les institutions et le grand public autour d’une réflexion collective sur le commerce de demain, entièrement dédiée à l’exploration des synergies entre innovation et pratiques commerciales.</w:t>
      </w:r>
    </w:p>
    <w:p w14:paraId="7731624B" w14:textId="1435A5AB" w:rsidR="008B7BC2" w:rsidRPr="00F555FF" w:rsidRDefault="008B7BC2" w:rsidP="00977B14">
      <w:pPr>
        <w:ind w:firstLine="708"/>
        <w:jc w:val="both"/>
        <w:rPr>
          <w:rFonts w:cstheme="minorHAnsi"/>
          <w:b/>
          <w:bCs/>
          <w:i/>
          <w:iCs/>
        </w:rPr>
      </w:pPr>
      <w:r w:rsidRPr="00F555FF">
        <w:rPr>
          <w:rStyle w:val="lev"/>
          <w:rFonts w:cstheme="minorHAnsi"/>
          <w:b w:val="0"/>
          <w:bCs w:val="0"/>
          <w:i/>
          <w:iCs/>
          <w:shd w:val="clear" w:color="auto" w:fill="FFFFFF" w:themeFill="background1"/>
        </w:rPr>
        <w:t xml:space="preserve">Dans le cadre de l’organisation de l’évènement, et afin d’assurer un service de restauration sur le site, la Chambre de Commerce et d’Industrie autorise, à titre précaire et révocable, l’occupant à occuper un emplacement délimité d’une superficie de 20 m², aux fins d’y exercer une activité de restauration de type food-truck, le </w:t>
      </w:r>
      <w:r w:rsidR="000E0D14">
        <w:rPr>
          <w:rStyle w:val="lev"/>
          <w:rFonts w:cstheme="minorHAnsi"/>
          <w:b w:val="0"/>
          <w:bCs w:val="0"/>
          <w:i/>
          <w:iCs/>
          <w:shd w:val="clear" w:color="auto" w:fill="FFFFFF" w:themeFill="background1"/>
        </w:rPr>
        <w:t>24 Octobre</w:t>
      </w:r>
      <w:r w:rsidRPr="00F555FF">
        <w:rPr>
          <w:rStyle w:val="lev"/>
          <w:rFonts w:cstheme="minorHAnsi"/>
          <w:b w:val="0"/>
          <w:bCs w:val="0"/>
          <w:i/>
          <w:iCs/>
          <w:shd w:val="clear" w:color="auto" w:fill="FAFAFA"/>
        </w:rPr>
        <w:t xml:space="preserve"> </w:t>
      </w:r>
      <w:r w:rsidRPr="00F555FF">
        <w:rPr>
          <w:rStyle w:val="lev"/>
          <w:rFonts w:cstheme="minorHAnsi"/>
          <w:b w:val="0"/>
          <w:bCs w:val="0"/>
          <w:i/>
          <w:iCs/>
          <w:shd w:val="clear" w:color="auto" w:fill="FFFFFF" w:themeFill="background1"/>
        </w:rPr>
        <w:t>202</w:t>
      </w:r>
      <w:r w:rsidR="000E0D14">
        <w:rPr>
          <w:rStyle w:val="lev"/>
          <w:rFonts w:cstheme="minorHAnsi"/>
          <w:b w:val="0"/>
          <w:bCs w:val="0"/>
          <w:i/>
          <w:iCs/>
          <w:shd w:val="clear" w:color="auto" w:fill="FFFFFF" w:themeFill="background1"/>
        </w:rPr>
        <w:t>6</w:t>
      </w:r>
      <w:r w:rsidRPr="00F555FF">
        <w:rPr>
          <w:rStyle w:val="lev"/>
          <w:rFonts w:cstheme="minorHAnsi"/>
          <w:b w:val="0"/>
          <w:bCs w:val="0"/>
          <w:i/>
          <w:iCs/>
          <w:shd w:val="clear" w:color="auto" w:fill="FFFFFF" w:themeFill="background1"/>
        </w:rPr>
        <w:t>.</w:t>
      </w:r>
    </w:p>
    <w:p w14:paraId="559BBDAD" w14:textId="77777777" w:rsidR="007D6921" w:rsidRDefault="007D6921" w:rsidP="00FE3098">
      <w:pPr>
        <w:ind w:firstLine="708"/>
        <w:jc w:val="both"/>
      </w:pPr>
    </w:p>
    <w:tbl>
      <w:tblPr>
        <w:tblStyle w:val="Grilledutableau"/>
        <w:tblW w:w="0" w:type="auto"/>
        <w:tblLook w:val="04A0" w:firstRow="1" w:lastRow="0" w:firstColumn="1" w:lastColumn="0" w:noHBand="0" w:noVBand="1"/>
      </w:tblPr>
      <w:tblGrid>
        <w:gridCol w:w="9060"/>
      </w:tblGrid>
      <w:tr w:rsidR="000B227E" w14:paraId="3D4681EC" w14:textId="77777777" w:rsidTr="00D45737">
        <w:tc>
          <w:tcPr>
            <w:tcW w:w="9062" w:type="dxa"/>
            <w:shd w:val="clear" w:color="auto" w:fill="D9D9D9" w:themeFill="background1" w:themeFillShade="D9"/>
          </w:tcPr>
          <w:p w14:paraId="7B671967" w14:textId="34893ED6" w:rsidR="000B227E" w:rsidRDefault="000B227E">
            <w:r w:rsidRPr="00D45737">
              <w:t>TITRE I – CONSISTANCE ET DUREE DE L</w:t>
            </w:r>
            <w:r w:rsidR="004A1289">
              <w:t>A CONVENTION</w:t>
            </w:r>
          </w:p>
        </w:tc>
      </w:tr>
    </w:tbl>
    <w:p w14:paraId="318254AF" w14:textId="15BE434C" w:rsidR="000B227E" w:rsidRDefault="000B227E"/>
    <w:p w14:paraId="6DC43FEC" w14:textId="33D57C0F" w:rsidR="000B227E" w:rsidRPr="00CA6EDC" w:rsidRDefault="000B227E" w:rsidP="00EA71A9">
      <w:pPr>
        <w:ind w:firstLine="360"/>
        <w:rPr>
          <w:u w:val="single"/>
        </w:rPr>
      </w:pPr>
      <w:r w:rsidRPr="00CA6EDC">
        <w:rPr>
          <w:u w:val="single"/>
        </w:rPr>
        <w:t>Article 1</w:t>
      </w:r>
      <w:r w:rsidRPr="00CA6EDC">
        <w:rPr>
          <w:u w:val="single"/>
          <w:vertAlign w:val="superscript"/>
        </w:rPr>
        <w:t>er</w:t>
      </w:r>
      <w:r w:rsidRPr="00CA6EDC">
        <w:rPr>
          <w:u w:val="single"/>
        </w:rPr>
        <w:t> </w:t>
      </w:r>
      <w:r w:rsidR="002D65DA">
        <w:rPr>
          <w:u w:val="single"/>
        </w:rPr>
        <w:t xml:space="preserve">– </w:t>
      </w:r>
      <w:r w:rsidRPr="00CA6EDC">
        <w:rPr>
          <w:u w:val="single"/>
        </w:rPr>
        <w:t>OBJET</w:t>
      </w:r>
      <w:r w:rsidR="004A1289">
        <w:rPr>
          <w:u w:val="single"/>
        </w:rPr>
        <w:t xml:space="preserve"> DE LA CONVENTION</w:t>
      </w:r>
    </w:p>
    <w:p w14:paraId="57D1F3C5" w14:textId="35ECD07E" w:rsidR="000B227E" w:rsidRPr="00F555FF" w:rsidRDefault="000B227E" w:rsidP="00C45774">
      <w:pPr>
        <w:ind w:left="360" w:firstLine="491"/>
        <w:jc w:val="both"/>
      </w:pPr>
      <w:r w:rsidRPr="00F555FF">
        <w:t xml:space="preserve">La présente </w:t>
      </w:r>
      <w:r w:rsidR="004A1289" w:rsidRPr="00F555FF">
        <w:t>convention</w:t>
      </w:r>
      <w:r w:rsidRPr="00F555FF">
        <w:t xml:space="preserve"> a pour objet de définir les conditions par lesquelles l</w:t>
      </w:r>
      <w:r w:rsidR="00D45737" w:rsidRPr="00F555FF">
        <w:t>e propriétaire</w:t>
      </w:r>
      <w:r w:rsidRPr="00F555FF">
        <w:t xml:space="preserve"> autorise</w:t>
      </w:r>
      <w:r w:rsidR="000A1BD6" w:rsidRPr="00F555FF">
        <w:t>, à titre temporaire,</w:t>
      </w:r>
      <w:r w:rsidRPr="00F555FF">
        <w:t xml:space="preserve"> l</w:t>
      </w:r>
      <w:r w:rsidR="004A1289" w:rsidRPr="00F555FF">
        <w:t>’occupant</w:t>
      </w:r>
      <w:r w:rsidRPr="00F555FF">
        <w:t xml:space="preserve"> à occuper</w:t>
      </w:r>
      <w:r w:rsidR="00500BC9" w:rsidRPr="00F555FF">
        <w:t xml:space="preserve"> </w:t>
      </w:r>
      <w:r w:rsidR="0036292A" w:rsidRPr="00F555FF">
        <w:t xml:space="preserve">temporairement </w:t>
      </w:r>
      <w:r w:rsidR="00500BC9" w:rsidRPr="00F555FF">
        <w:t xml:space="preserve">un </w:t>
      </w:r>
      <w:r w:rsidR="00977B14" w:rsidRPr="00F555FF">
        <w:t>emplacement</w:t>
      </w:r>
      <w:r w:rsidR="00500BC9" w:rsidRPr="00F555FF">
        <w:t xml:space="preserve"> </w:t>
      </w:r>
      <w:r w:rsidR="00AF662C" w:rsidRPr="00F555FF">
        <w:t>d’</w:t>
      </w:r>
      <w:r w:rsidRPr="00F555FF">
        <w:t xml:space="preserve">une surface de </w:t>
      </w:r>
      <w:r w:rsidR="00977B14" w:rsidRPr="00F555FF">
        <w:t>20</w:t>
      </w:r>
      <w:r w:rsidRPr="00F555FF">
        <w:t>,00 m²</w:t>
      </w:r>
      <w:r w:rsidR="00221B86" w:rsidRPr="00F555FF">
        <w:rPr>
          <w:rStyle w:val="lev"/>
          <w:rFonts w:ascii="Segoe UI" w:hAnsi="Segoe UI" w:cs="Segoe UI"/>
          <w:shd w:val="clear" w:color="auto" w:fill="FFFFFF" w:themeFill="background1"/>
        </w:rPr>
        <w:t xml:space="preserve">, </w:t>
      </w:r>
      <w:r w:rsidR="00221B86" w:rsidRPr="00F555FF">
        <w:rPr>
          <w:rStyle w:val="lev"/>
          <w:rFonts w:cstheme="minorHAnsi"/>
          <w:b w:val="0"/>
          <w:bCs w:val="0"/>
          <w:shd w:val="clear" w:color="auto" w:fill="FFFFFF" w:themeFill="background1"/>
        </w:rPr>
        <w:t xml:space="preserve">aux fins d’y exercer une activité </w:t>
      </w:r>
      <w:r w:rsidR="003410C3" w:rsidRPr="00F555FF">
        <w:rPr>
          <w:rStyle w:val="lev"/>
          <w:rFonts w:cstheme="minorHAnsi"/>
          <w:b w:val="0"/>
          <w:bCs w:val="0"/>
          <w:shd w:val="clear" w:color="auto" w:fill="FFFFFF" w:themeFill="background1"/>
        </w:rPr>
        <w:t xml:space="preserve">de restauration </w:t>
      </w:r>
      <w:r w:rsidR="00221B86" w:rsidRPr="00F555FF">
        <w:rPr>
          <w:rStyle w:val="lev"/>
          <w:rFonts w:cstheme="minorHAnsi"/>
          <w:b w:val="0"/>
          <w:bCs w:val="0"/>
          <w:shd w:val="clear" w:color="auto" w:fill="FFFFFF" w:themeFill="background1"/>
        </w:rPr>
        <w:t>dans le cadre</w:t>
      </w:r>
      <w:r w:rsidR="00221B86" w:rsidRPr="00F555FF">
        <w:rPr>
          <w:rStyle w:val="lev"/>
          <w:rFonts w:ascii="Segoe UI" w:hAnsi="Segoe UI" w:cs="Segoe UI"/>
          <w:shd w:val="clear" w:color="auto" w:fill="FFFFFF" w:themeFill="background1"/>
        </w:rPr>
        <w:t xml:space="preserve"> </w:t>
      </w:r>
      <w:r w:rsidR="00221B86" w:rsidRPr="00F555FF">
        <w:rPr>
          <w:rStyle w:val="lev"/>
          <w:rFonts w:cstheme="minorHAnsi"/>
          <w:b w:val="0"/>
          <w:bCs w:val="0"/>
          <w:shd w:val="clear" w:color="auto" w:fill="FFFFFF" w:themeFill="background1"/>
        </w:rPr>
        <w:t>de la Journée</w:t>
      </w:r>
      <w:r w:rsidR="00221B86" w:rsidRPr="00F555FF">
        <w:rPr>
          <w:rStyle w:val="lev"/>
          <w:rFonts w:ascii="Segoe UI" w:hAnsi="Segoe UI" w:cs="Segoe UI"/>
          <w:shd w:val="clear" w:color="auto" w:fill="FFFFFF" w:themeFill="background1"/>
        </w:rPr>
        <w:t xml:space="preserve"> </w:t>
      </w:r>
      <w:r w:rsidR="0036292A" w:rsidRPr="00F555FF">
        <w:t>l’innovation entrepreneuriale</w:t>
      </w:r>
      <w:r w:rsidR="00AF662C" w:rsidRPr="00F555FF">
        <w:t xml:space="preserve">, à prendre et à détacher d’une parcelle de plus grande contenance figurant au cadastre sous la </w:t>
      </w:r>
      <w:r w:rsidR="00B225F7" w:rsidRPr="00F555FF">
        <w:t xml:space="preserve">section </w:t>
      </w:r>
      <w:r w:rsidR="00AF662C" w:rsidRPr="00F555FF">
        <w:t>CO</w:t>
      </w:r>
      <w:r w:rsidR="00B225F7" w:rsidRPr="00F555FF">
        <w:t xml:space="preserve"> numéro </w:t>
      </w:r>
      <w:r w:rsidR="00AF662C" w:rsidRPr="00F555FF">
        <w:t>819</w:t>
      </w:r>
      <w:r w:rsidR="00B225F7" w:rsidRPr="00F555FF">
        <w:t xml:space="preserve"> </w:t>
      </w:r>
      <w:r w:rsidR="00AF662C" w:rsidRPr="00F555FF">
        <w:t>sis au 51 Route de l’Entre Deux – SAINT-PIERRE (97410)</w:t>
      </w:r>
      <w:r w:rsidRPr="00F555FF">
        <w:t xml:space="preserve"> tel que défini à l’article 2 ci-dessous.</w:t>
      </w:r>
    </w:p>
    <w:p w14:paraId="09E287A8" w14:textId="3E2387E3" w:rsidR="00C16FB0" w:rsidRPr="00F555FF" w:rsidRDefault="000B227E" w:rsidP="0036292A">
      <w:pPr>
        <w:ind w:left="360" w:firstLine="491"/>
        <w:jc w:val="both"/>
      </w:pPr>
      <w:r w:rsidRPr="00F555FF">
        <w:t xml:space="preserve">Sauf dérogation expresse résultant de la présente </w:t>
      </w:r>
      <w:r w:rsidR="004A1289" w:rsidRPr="00F555FF">
        <w:t>convention</w:t>
      </w:r>
      <w:r w:rsidRPr="00F555FF">
        <w:t>, l</w:t>
      </w:r>
      <w:r w:rsidR="004A1289" w:rsidRPr="00F555FF">
        <w:t>’occupant</w:t>
      </w:r>
      <w:r w:rsidRPr="00F555FF">
        <w:t xml:space="preserve"> sera soumis aux règles d’usage visées à l’article 2, applicables aux </w:t>
      </w:r>
      <w:r w:rsidR="004A1289" w:rsidRPr="00F555FF">
        <w:t>conventions</w:t>
      </w:r>
      <w:r w:rsidRPr="00F555FF">
        <w:t xml:space="preserve"> d’occupation</w:t>
      </w:r>
      <w:r w:rsidR="004A1289" w:rsidRPr="00F555FF">
        <w:t>s</w:t>
      </w:r>
      <w:r w:rsidRPr="00F555FF">
        <w:t xml:space="preserve"> </w:t>
      </w:r>
      <w:r w:rsidR="004A1289" w:rsidRPr="00F555FF">
        <w:t>précaires</w:t>
      </w:r>
      <w:r w:rsidRPr="00F555FF">
        <w:t xml:space="preserve"> accordées par l</w:t>
      </w:r>
      <w:r w:rsidR="00D45737" w:rsidRPr="00F555FF">
        <w:t>e propriétaire</w:t>
      </w:r>
      <w:r w:rsidRPr="00F555FF">
        <w:t xml:space="preserve"> et portant sur des terrains, immeubles, locaux, emplacements et installations dépendant du domaine p</w:t>
      </w:r>
      <w:r w:rsidR="00AF662C" w:rsidRPr="00F555FF">
        <w:t xml:space="preserve">rivé de </w:t>
      </w:r>
      <w:r w:rsidR="00B75B6C" w:rsidRPr="00F555FF">
        <w:t>l</w:t>
      </w:r>
      <w:r w:rsidR="00AF662C" w:rsidRPr="00F555FF">
        <w:t xml:space="preserve">a </w:t>
      </w:r>
      <w:r w:rsidR="00AF662C" w:rsidRPr="00F555FF">
        <w:rPr>
          <w:b/>
          <w:bCs/>
        </w:rPr>
        <w:t>CHAMBRE DE COMMERCE ET D’INDUSTRIE DE LA REUNION (CCI</w:t>
      </w:r>
      <w:r w:rsidR="00B75B6C" w:rsidRPr="00F555FF">
        <w:rPr>
          <w:b/>
          <w:bCs/>
        </w:rPr>
        <w:t xml:space="preserve"> </w:t>
      </w:r>
      <w:r w:rsidR="00AF662C" w:rsidRPr="00F555FF">
        <w:rPr>
          <w:b/>
          <w:bCs/>
        </w:rPr>
        <w:t>R</w:t>
      </w:r>
      <w:r w:rsidR="00B75B6C" w:rsidRPr="00F555FF">
        <w:rPr>
          <w:b/>
          <w:bCs/>
        </w:rPr>
        <w:t>éunion</w:t>
      </w:r>
      <w:r w:rsidR="00AF662C" w:rsidRPr="00F555FF">
        <w:rPr>
          <w:b/>
          <w:bCs/>
        </w:rPr>
        <w:t>)</w:t>
      </w:r>
      <w:r w:rsidR="00AF662C" w:rsidRPr="00F555FF">
        <w:t>.</w:t>
      </w:r>
    </w:p>
    <w:p w14:paraId="2F2CF54B" w14:textId="77777777" w:rsidR="0036292A" w:rsidRDefault="0036292A" w:rsidP="0036292A">
      <w:pPr>
        <w:ind w:left="360" w:firstLine="491"/>
        <w:jc w:val="both"/>
      </w:pPr>
    </w:p>
    <w:p w14:paraId="6F0C5597" w14:textId="01EB2479" w:rsidR="000B227E" w:rsidRPr="00CA6EDC" w:rsidRDefault="000B227E" w:rsidP="008D03F2">
      <w:pPr>
        <w:ind w:firstLine="360"/>
        <w:jc w:val="both"/>
        <w:rPr>
          <w:u w:val="single"/>
        </w:rPr>
      </w:pPr>
      <w:r w:rsidRPr="00CA6EDC">
        <w:rPr>
          <w:u w:val="single"/>
        </w:rPr>
        <w:t xml:space="preserve">Article 2 – </w:t>
      </w:r>
      <w:r w:rsidR="0036292A">
        <w:rPr>
          <w:u w:val="single"/>
        </w:rPr>
        <w:t xml:space="preserve">NATURE ET </w:t>
      </w:r>
      <w:r w:rsidRPr="00CA6EDC">
        <w:rPr>
          <w:u w:val="single"/>
        </w:rPr>
        <w:t>USAGE DE L</w:t>
      </w:r>
      <w:r w:rsidR="004A1289">
        <w:rPr>
          <w:u w:val="single"/>
        </w:rPr>
        <w:t>A CONVENTION</w:t>
      </w:r>
    </w:p>
    <w:p w14:paraId="18BB1615" w14:textId="4FCE7321" w:rsidR="0036292A" w:rsidRPr="000B227E" w:rsidRDefault="0036292A" w:rsidP="0036292A">
      <w:pPr>
        <w:ind w:left="360" w:firstLine="491"/>
        <w:jc w:val="both"/>
        <w:rPr>
          <w:b/>
          <w:bCs/>
        </w:rPr>
      </w:pPr>
      <w:r>
        <w:t xml:space="preserve">La présente convention est consentie à titre précaire et temporaire, </w:t>
      </w:r>
      <w:r w:rsidRPr="0036292A">
        <w:rPr>
          <w:b/>
          <w:bCs/>
          <w:u w:val="single"/>
        </w:rPr>
        <w:t>elle ne confère à l’occupant qu’un simple droit personnel temporaire non cessible et non transférable, étant rappelé que la convention n’est pas soumise au statut des baux commerciaux.</w:t>
      </w:r>
    </w:p>
    <w:p w14:paraId="5F67B12C" w14:textId="77777777" w:rsidR="0036292A" w:rsidRDefault="0036292A" w:rsidP="0036292A">
      <w:pPr>
        <w:ind w:left="360" w:firstLine="491"/>
        <w:jc w:val="both"/>
      </w:pPr>
      <w:r>
        <w:t>La convention est accordée à titre personnel. L’occupant est tenu d’occuper lui-même et d’utiliser directement en son nom et sans discontinuité les biens mis à sa disposition.</w:t>
      </w:r>
    </w:p>
    <w:p w14:paraId="17311CEB" w14:textId="580D2FA1" w:rsidR="0036292A" w:rsidRDefault="0036292A" w:rsidP="0036292A">
      <w:pPr>
        <w:ind w:left="360" w:firstLine="491"/>
        <w:jc w:val="both"/>
      </w:pPr>
      <w:r>
        <w:lastRenderedPageBreak/>
        <w:t>Il est interdit à l’occupant, de sous-traiter ou de céder à des tiers, à titre gratuit ou onéreux, tout ou partie des droits qu’il détient.</w:t>
      </w:r>
    </w:p>
    <w:p w14:paraId="2E391858" w14:textId="2C1874B4" w:rsidR="0036292A" w:rsidRDefault="000B227E" w:rsidP="0036292A">
      <w:pPr>
        <w:ind w:left="360" w:firstLine="491"/>
        <w:jc w:val="both"/>
      </w:pPr>
      <w:r>
        <w:t>L</w:t>
      </w:r>
      <w:r w:rsidR="004A1289">
        <w:t>a convention</w:t>
      </w:r>
      <w:r>
        <w:t xml:space="preserve"> accordée </w:t>
      </w:r>
      <w:r w:rsidR="004A1289">
        <w:t>à l’occupant</w:t>
      </w:r>
      <w:r>
        <w:t xml:space="preserve"> est exclusivement réservée </w:t>
      </w:r>
      <w:r w:rsidR="00CD2A47">
        <w:t>à</w:t>
      </w:r>
      <w:r>
        <w:t xml:space="preserve"> </w:t>
      </w:r>
      <w:r w:rsidR="00CD2A47">
        <w:t>l’</w:t>
      </w:r>
      <w:r>
        <w:t>activité suivante</w:t>
      </w:r>
      <w:r w:rsidR="00CD2A47">
        <w:t xml:space="preserve"> </w:t>
      </w:r>
      <w:r>
        <w:t xml:space="preserve">: </w:t>
      </w:r>
      <w:r w:rsidR="004A433C">
        <w:t>restauration rapide de type food-truck</w:t>
      </w:r>
      <w:r w:rsidR="004E042E">
        <w:t>.</w:t>
      </w:r>
    </w:p>
    <w:p w14:paraId="4A0172A4" w14:textId="12C371B0" w:rsidR="00B663D2" w:rsidRDefault="00B663D2" w:rsidP="00C45774">
      <w:pPr>
        <w:ind w:left="360" w:firstLine="491"/>
        <w:jc w:val="both"/>
      </w:pPr>
      <w:r>
        <w:t>L’occupant déclare avoir suivi une formation hygiène alimentaire (HACCP) et qu’il exerce son activité conformément à la réglementation qui lui est applicable.</w:t>
      </w:r>
    </w:p>
    <w:p w14:paraId="6A218896" w14:textId="77777777" w:rsidR="008D03F2" w:rsidRDefault="008D03F2" w:rsidP="008D03F2">
      <w:pPr>
        <w:ind w:left="360"/>
        <w:jc w:val="both"/>
      </w:pPr>
    </w:p>
    <w:p w14:paraId="5348AD81" w14:textId="3500DF61" w:rsidR="000B227E" w:rsidRPr="00CA6EDC" w:rsidRDefault="00EA71A9" w:rsidP="008D03F2">
      <w:pPr>
        <w:ind w:firstLine="360"/>
        <w:jc w:val="both"/>
        <w:rPr>
          <w:u w:val="single"/>
        </w:rPr>
      </w:pPr>
      <w:r w:rsidRPr="00CA6EDC">
        <w:rPr>
          <w:u w:val="single"/>
        </w:rPr>
        <w:t>Article 3 – DESIGNATION DES LIEUX</w:t>
      </w:r>
    </w:p>
    <w:p w14:paraId="6E91E2D2" w14:textId="19FCC190" w:rsidR="00EA71A9" w:rsidRDefault="00EA71A9" w:rsidP="00C45774">
      <w:pPr>
        <w:ind w:left="360" w:firstLine="491"/>
        <w:jc w:val="both"/>
      </w:pPr>
      <w:r>
        <w:t>L</w:t>
      </w:r>
      <w:r w:rsidR="00D45737">
        <w:t>e propriétaire</w:t>
      </w:r>
      <w:r>
        <w:t xml:space="preserve"> met à la disposition d</w:t>
      </w:r>
      <w:r w:rsidR="0002458E">
        <w:t>e l’</w:t>
      </w:r>
      <w:r w:rsidR="004A1289">
        <w:t>occupant</w:t>
      </w:r>
      <w:r>
        <w:t> :</w:t>
      </w:r>
    </w:p>
    <w:p w14:paraId="725BBDE0" w14:textId="25218C52" w:rsidR="008D03F2" w:rsidRDefault="00EA71A9" w:rsidP="009A7DE9">
      <w:pPr>
        <w:ind w:left="426" w:firstLine="425"/>
        <w:jc w:val="both"/>
      </w:pPr>
      <w:r>
        <w:t xml:space="preserve">- </w:t>
      </w:r>
      <w:r w:rsidR="00AF662C">
        <w:t xml:space="preserve">un </w:t>
      </w:r>
      <w:r w:rsidR="004A433C">
        <w:t xml:space="preserve">emplacement </w:t>
      </w:r>
      <w:r w:rsidR="00AF662C">
        <w:t xml:space="preserve">d’une surface de </w:t>
      </w:r>
      <w:r w:rsidR="004A433C">
        <w:t>20</w:t>
      </w:r>
      <w:r w:rsidR="00AF662C">
        <w:t>,00 m², à prendre et à détacher d’une parcelle de plus grande contenance figurant au cadastre sous la section CO numéro 819 sis au 51 Route de l’Entre Deux – SAINT-PIERRE (97410)</w:t>
      </w:r>
      <w:r>
        <w:t xml:space="preserve"> conformément au plan ci-joint.</w:t>
      </w:r>
    </w:p>
    <w:p w14:paraId="2A9CA67F" w14:textId="77777777" w:rsidR="009103AA" w:rsidRDefault="009103AA" w:rsidP="008D03F2">
      <w:pPr>
        <w:ind w:firstLine="360"/>
        <w:jc w:val="both"/>
      </w:pPr>
    </w:p>
    <w:p w14:paraId="1E8ACCDD" w14:textId="2737FBE9" w:rsidR="00EA71A9" w:rsidRPr="00CA6EDC" w:rsidRDefault="00EA71A9" w:rsidP="008D03F2">
      <w:pPr>
        <w:ind w:firstLine="360"/>
        <w:jc w:val="both"/>
        <w:rPr>
          <w:u w:val="single"/>
        </w:rPr>
      </w:pPr>
      <w:r w:rsidRPr="00CA6EDC">
        <w:rPr>
          <w:u w:val="single"/>
        </w:rPr>
        <w:t>Article 4 – DUREE DE L</w:t>
      </w:r>
      <w:r w:rsidR="0002458E">
        <w:rPr>
          <w:u w:val="single"/>
        </w:rPr>
        <w:t>A CONVENTION</w:t>
      </w:r>
    </w:p>
    <w:p w14:paraId="05AE4A22" w14:textId="0DE394EA" w:rsidR="00371A26" w:rsidRPr="00F555FF" w:rsidRDefault="00371A26" w:rsidP="00371A26">
      <w:pPr>
        <w:shd w:val="clear" w:color="auto" w:fill="FFFFFF" w:themeFill="background1"/>
        <w:ind w:left="360" w:firstLine="491"/>
        <w:jc w:val="both"/>
        <w:rPr>
          <w:rFonts w:cstheme="minorHAnsi"/>
          <w:b/>
          <w:bCs/>
        </w:rPr>
      </w:pPr>
      <w:r w:rsidRPr="00F555FF">
        <w:rPr>
          <w:rStyle w:val="lev"/>
          <w:rFonts w:cstheme="minorHAnsi"/>
          <w:b w:val="0"/>
          <w:bCs w:val="0"/>
          <w:shd w:val="clear" w:color="auto" w:fill="FFFFFF" w:themeFill="background1"/>
        </w:rPr>
        <w:t xml:space="preserve">La présente convention est conclue pour une durée déterminée d’une journée, débutant le </w:t>
      </w:r>
      <w:r w:rsidR="000E0D14">
        <w:rPr>
          <w:rStyle w:val="lev"/>
          <w:rFonts w:cstheme="minorHAnsi"/>
          <w:b w:val="0"/>
          <w:bCs w:val="0"/>
          <w:shd w:val="clear" w:color="auto" w:fill="FFFFFF" w:themeFill="background1"/>
        </w:rPr>
        <w:t>24 Octobre</w:t>
      </w:r>
      <w:r w:rsidRPr="00F555FF">
        <w:rPr>
          <w:rStyle w:val="lev"/>
          <w:rFonts w:cstheme="minorHAnsi"/>
          <w:b w:val="0"/>
          <w:bCs w:val="0"/>
          <w:shd w:val="clear" w:color="auto" w:fill="FFFFFF" w:themeFill="background1"/>
        </w:rPr>
        <w:t xml:space="preserve"> 202</w:t>
      </w:r>
      <w:r w:rsidR="000E0D14">
        <w:rPr>
          <w:rStyle w:val="lev"/>
          <w:rFonts w:cstheme="minorHAnsi"/>
          <w:b w:val="0"/>
          <w:bCs w:val="0"/>
          <w:shd w:val="clear" w:color="auto" w:fill="FFFFFF" w:themeFill="background1"/>
        </w:rPr>
        <w:t>6</w:t>
      </w:r>
      <w:r w:rsidRPr="00F555FF">
        <w:rPr>
          <w:rStyle w:val="lev"/>
          <w:rFonts w:cstheme="minorHAnsi"/>
          <w:b w:val="0"/>
          <w:bCs w:val="0"/>
          <w:shd w:val="clear" w:color="auto" w:fill="FFFFFF" w:themeFill="background1"/>
        </w:rPr>
        <w:t xml:space="preserve"> à 07h</w:t>
      </w:r>
      <w:r w:rsidR="00F555FF" w:rsidRPr="00F555FF">
        <w:rPr>
          <w:rStyle w:val="lev"/>
          <w:rFonts w:cstheme="minorHAnsi"/>
          <w:b w:val="0"/>
          <w:bCs w:val="0"/>
          <w:shd w:val="clear" w:color="auto" w:fill="FFFFFF" w:themeFill="background1"/>
        </w:rPr>
        <w:t>30</w:t>
      </w:r>
      <w:r w:rsidRPr="00F555FF">
        <w:rPr>
          <w:rStyle w:val="lev"/>
          <w:rFonts w:cstheme="minorHAnsi"/>
          <w:b w:val="0"/>
          <w:bCs w:val="0"/>
          <w:shd w:val="clear" w:color="auto" w:fill="FFFFFF" w:themeFill="background1"/>
        </w:rPr>
        <w:t xml:space="preserve"> et prenant fin de plein droit le même jour à 1</w:t>
      </w:r>
      <w:r w:rsidR="00F555FF" w:rsidRPr="00F555FF">
        <w:rPr>
          <w:rStyle w:val="lev"/>
          <w:rFonts w:cstheme="minorHAnsi"/>
          <w:b w:val="0"/>
          <w:bCs w:val="0"/>
          <w:shd w:val="clear" w:color="auto" w:fill="FFFFFF" w:themeFill="background1"/>
        </w:rPr>
        <w:t>7</w:t>
      </w:r>
      <w:r w:rsidRPr="00F555FF">
        <w:rPr>
          <w:rStyle w:val="lev"/>
          <w:rFonts w:cstheme="minorHAnsi"/>
          <w:b w:val="0"/>
          <w:bCs w:val="0"/>
          <w:shd w:val="clear" w:color="auto" w:fill="FFFFFF" w:themeFill="background1"/>
        </w:rPr>
        <w:t>h</w:t>
      </w:r>
      <w:r w:rsidR="00F555FF" w:rsidRPr="00F555FF">
        <w:rPr>
          <w:rStyle w:val="lev"/>
          <w:rFonts w:cstheme="minorHAnsi"/>
          <w:b w:val="0"/>
          <w:bCs w:val="0"/>
          <w:shd w:val="clear" w:color="auto" w:fill="FFFFFF" w:themeFill="background1"/>
        </w:rPr>
        <w:t>3</w:t>
      </w:r>
      <w:r w:rsidRPr="00F555FF">
        <w:rPr>
          <w:rStyle w:val="lev"/>
          <w:rFonts w:cstheme="minorHAnsi"/>
          <w:b w:val="0"/>
          <w:bCs w:val="0"/>
          <w:shd w:val="clear" w:color="auto" w:fill="FFFFFF" w:themeFill="background1"/>
        </w:rPr>
        <w:t>0, sans qu’il soit nécessaire de délivrer un congé ou d’accomplir une quelconque formalité de résiliation.</w:t>
      </w:r>
    </w:p>
    <w:p w14:paraId="5ABA2D24" w14:textId="769BC69F" w:rsidR="000C2CE9" w:rsidRDefault="000C2CE9" w:rsidP="00C45774">
      <w:pPr>
        <w:ind w:left="360" w:firstLine="491"/>
        <w:jc w:val="both"/>
      </w:pPr>
      <w:r>
        <w:t>L</w:t>
      </w:r>
      <w:r w:rsidR="0002458E">
        <w:t xml:space="preserve">a convention </w:t>
      </w:r>
      <w:r>
        <w:t>est conclue à titre précaire et révocable, elle ne peut pas se prolonger par tacite reconduction entre les parties, et l</w:t>
      </w:r>
      <w:r w:rsidR="0002458E">
        <w:t>’</w:t>
      </w:r>
      <w:r w:rsidR="004A1289">
        <w:t>occupant</w:t>
      </w:r>
      <w:r>
        <w:t xml:space="preserve"> ne pourra en aucune manière et sur quelque fondement juridique que ce soit se prévaloir d’un droit au maintien dans les lieux ou au renouvellement de </w:t>
      </w:r>
      <w:r w:rsidR="00E72E6E">
        <w:t>la convention</w:t>
      </w:r>
      <w:r>
        <w:t>.</w:t>
      </w:r>
    </w:p>
    <w:p w14:paraId="77ED1777" w14:textId="4288CC5F" w:rsidR="000C2CE9" w:rsidRDefault="000C2CE9" w:rsidP="00C45774">
      <w:pPr>
        <w:ind w:left="360" w:firstLine="491"/>
        <w:jc w:val="both"/>
      </w:pPr>
      <w:r>
        <w:t xml:space="preserve">A l’expiration de la présente </w:t>
      </w:r>
      <w:r w:rsidR="00377E70">
        <w:t>convention</w:t>
      </w:r>
      <w:r>
        <w:t>, quel qu’en soit le motif, l</w:t>
      </w:r>
      <w:r w:rsidR="0002458E">
        <w:t>’</w:t>
      </w:r>
      <w:r w:rsidR="004A1289">
        <w:t>occupant</w:t>
      </w:r>
      <w:r>
        <w:t xml:space="preserve"> devra libérer les lieux occupés et remettre les lieux en état à ses frais.</w:t>
      </w:r>
    </w:p>
    <w:p w14:paraId="6C4D774B" w14:textId="5E0D8A23" w:rsidR="000C2CE9" w:rsidRDefault="000C2CE9" w:rsidP="00B225F7">
      <w:pPr>
        <w:ind w:left="360" w:firstLine="491"/>
        <w:jc w:val="both"/>
      </w:pPr>
      <w:r>
        <w:t>A défaut, le propriétaire utilisera toutes voies de droit pour faire procéder d’office à l’enlèvement des installations et matériel</w:t>
      </w:r>
      <w:r w:rsidR="000B787E">
        <w:t>s</w:t>
      </w:r>
      <w:r>
        <w:t xml:space="preserve"> aux frais et risques </w:t>
      </w:r>
      <w:r w:rsidR="0002458E">
        <w:t>de l’</w:t>
      </w:r>
      <w:r w:rsidR="004A1289">
        <w:t>occupant</w:t>
      </w:r>
      <w:r>
        <w:t>.</w:t>
      </w:r>
    </w:p>
    <w:p w14:paraId="14D7D264" w14:textId="77777777" w:rsidR="008D03F2" w:rsidRDefault="008D03F2" w:rsidP="008D03F2">
      <w:pPr>
        <w:ind w:left="360"/>
        <w:jc w:val="both"/>
      </w:pPr>
    </w:p>
    <w:p w14:paraId="61B3187A" w14:textId="32507A55" w:rsidR="00EA71A9" w:rsidRPr="00CA6EDC" w:rsidRDefault="00EA71A9" w:rsidP="008D03F2">
      <w:pPr>
        <w:ind w:firstLine="360"/>
        <w:jc w:val="both"/>
        <w:rPr>
          <w:u w:val="single"/>
        </w:rPr>
      </w:pPr>
      <w:r w:rsidRPr="00CA6EDC">
        <w:rPr>
          <w:u w:val="single"/>
        </w:rPr>
        <w:t>Article 5 – RESILIATION</w:t>
      </w:r>
    </w:p>
    <w:p w14:paraId="2FEB78AC" w14:textId="5846F1FF" w:rsidR="00EA71A9" w:rsidRDefault="00EA71A9" w:rsidP="008F4C15">
      <w:pPr>
        <w:ind w:left="372" w:firstLine="337"/>
        <w:jc w:val="both"/>
      </w:pPr>
      <w:r>
        <w:t>5 -1</w:t>
      </w:r>
      <w:r w:rsidR="00684249">
        <w:t> :</w:t>
      </w:r>
      <w:r>
        <w:t xml:space="preserve"> Résiliation amiable :</w:t>
      </w:r>
    </w:p>
    <w:p w14:paraId="028B5CD0" w14:textId="0901C5B2" w:rsidR="00EA71A9" w:rsidRDefault="00EA71A9" w:rsidP="008F4C15">
      <w:pPr>
        <w:ind w:left="709"/>
        <w:jc w:val="both"/>
      </w:pPr>
      <w:r>
        <w:t xml:space="preserve">Si les parties désirent résilier la présente </w:t>
      </w:r>
      <w:r w:rsidR="0002458E">
        <w:t>convention</w:t>
      </w:r>
      <w:r>
        <w:t xml:space="preserve"> avant l’échéance, elles seront soumises à un préavis d</w:t>
      </w:r>
      <w:r w:rsidR="00B160C7">
        <w:t>e quinze</w:t>
      </w:r>
      <w:r>
        <w:t xml:space="preserve"> (</w:t>
      </w:r>
      <w:r w:rsidR="00B160C7">
        <w:t>15</w:t>
      </w:r>
      <w:r>
        <w:t>)</w:t>
      </w:r>
      <w:r w:rsidR="00B160C7">
        <w:t xml:space="preserve"> jours</w:t>
      </w:r>
      <w:r>
        <w:t xml:space="preserve"> par courrier recommandé avec accusé de réception.</w:t>
      </w:r>
    </w:p>
    <w:p w14:paraId="2756920A" w14:textId="444C1D6F" w:rsidR="00EA71A9" w:rsidRDefault="00EA71A9" w:rsidP="008F4C15">
      <w:pPr>
        <w:ind w:left="709"/>
        <w:jc w:val="both"/>
      </w:pPr>
      <w:r>
        <w:t>5 – 2</w:t>
      </w:r>
      <w:r w:rsidR="00684249">
        <w:t> :</w:t>
      </w:r>
      <w:r>
        <w:t xml:space="preserve"> Résiliation forcée :</w:t>
      </w:r>
    </w:p>
    <w:p w14:paraId="0C5C2E69" w14:textId="7F1BED65" w:rsidR="00EA71A9" w:rsidRDefault="00EA71A9" w:rsidP="008F4C15">
      <w:pPr>
        <w:ind w:left="709"/>
        <w:jc w:val="both"/>
      </w:pPr>
      <w:r>
        <w:t>La résiliation forcée intervient de plein droit par l</w:t>
      </w:r>
      <w:r w:rsidR="00D45737">
        <w:t>e propriétaire</w:t>
      </w:r>
      <w:r>
        <w:t> :</w:t>
      </w:r>
    </w:p>
    <w:p w14:paraId="1B44B9A6" w14:textId="474AD3B5" w:rsidR="00EA71A9" w:rsidRDefault="00EA71A9" w:rsidP="008F4C15">
      <w:pPr>
        <w:pStyle w:val="Paragraphedeliste"/>
        <w:numPr>
          <w:ilvl w:val="0"/>
          <w:numId w:val="4"/>
        </w:numPr>
        <w:ind w:left="1069"/>
        <w:jc w:val="both"/>
      </w:pPr>
      <w:r>
        <w:t xml:space="preserve">En cas de non-paiement suivi d’une mise en demeure restée sans effet, </w:t>
      </w:r>
    </w:p>
    <w:p w14:paraId="0CC6B1A7" w14:textId="14C34010" w:rsidR="00EA71A9" w:rsidRDefault="00EA71A9" w:rsidP="008F4C15">
      <w:pPr>
        <w:pStyle w:val="Paragraphedeliste"/>
        <w:numPr>
          <w:ilvl w:val="0"/>
          <w:numId w:val="4"/>
        </w:numPr>
        <w:ind w:left="1069"/>
        <w:jc w:val="both"/>
      </w:pPr>
      <w:r>
        <w:t>En cas d’utilisation non conforme à l’usage auquel il aura consenti et ce, après mise en demeure restée sans effet de respecter cet usage.</w:t>
      </w:r>
    </w:p>
    <w:p w14:paraId="62136F54" w14:textId="31EDBB2E" w:rsidR="00EA71A9" w:rsidRDefault="00EA71A9" w:rsidP="008F4C15">
      <w:pPr>
        <w:pStyle w:val="Paragraphedeliste"/>
        <w:numPr>
          <w:ilvl w:val="0"/>
          <w:numId w:val="4"/>
        </w:numPr>
        <w:ind w:left="1069"/>
        <w:jc w:val="both"/>
      </w:pPr>
      <w:r>
        <w:lastRenderedPageBreak/>
        <w:t>En cas de défaut de transmission des attestations d’assurance et des contrôles obligatoires</w:t>
      </w:r>
      <w:r w:rsidR="00F1493B">
        <w:t>.</w:t>
      </w:r>
    </w:p>
    <w:p w14:paraId="5886D756" w14:textId="6F72230E" w:rsidR="00CA6EDC" w:rsidRDefault="00CA6EDC" w:rsidP="008F4C15">
      <w:pPr>
        <w:ind w:left="709"/>
        <w:jc w:val="both"/>
      </w:pPr>
      <w:r>
        <w:t>Elle donnera lieu à la libération d’office de la surface occupée, au besoin par voie d’expulsion.</w:t>
      </w:r>
    </w:p>
    <w:p w14:paraId="0EA5D42A" w14:textId="77777777" w:rsidR="00FD6E8A" w:rsidRDefault="00FD6E8A" w:rsidP="008D03F2">
      <w:pPr>
        <w:ind w:left="1080"/>
        <w:jc w:val="both"/>
      </w:pPr>
    </w:p>
    <w:tbl>
      <w:tblPr>
        <w:tblStyle w:val="Grilledutableau"/>
        <w:tblW w:w="0" w:type="auto"/>
        <w:tblLook w:val="04A0" w:firstRow="1" w:lastRow="0" w:firstColumn="1" w:lastColumn="0" w:noHBand="0" w:noVBand="1"/>
      </w:tblPr>
      <w:tblGrid>
        <w:gridCol w:w="9060"/>
      </w:tblGrid>
      <w:tr w:rsidR="00CA6EDC" w14:paraId="3BFA9BD9" w14:textId="77777777" w:rsidTr="00D45737">
        <w:tc>
          <w:tcPr>
            <w:tcW w:w="9062" w:type="dxa"/>
            <w:shd w:val="clear" w:color="auto" w:fill="D9D9D9" w:themeFill="background1" w:themeFillShade="D9"/>
          </w:tcPr>
          <w:p w14:paraId="47FFD0D0" w14:textId="6CE4F548" w:rsidR="00CA6EDC" w:rsidRDefault="00CA6EDC" w:rsidP="0074408B">
            <w:r>
              <w:t>TITRE I</w:t>
            </w:r>
            <w:r w:rsidR="00D45737">
              <w:t>I</w:t>
            </w:r>
            <w:r>
              <w:t xml:space="preserve"> – </w:t>
            </w:r>
            <w:r w:rsidR="00CD2A47">
              <w:t>CONDITIONS GENERALES</w:t>
            </w:r>
          </w:p>
        </w:tc>
      </w:tr>
    </w:tbl>
    <w:p w14:paraId="183996F8" w14:textId="77777777" w:rsidR="00CA6EDC" w:rsidRDefault="00CA6EDC" w:rsidP="00CA6EDC"/>
    <w:p w14:paraId="74617857" w14:textId="55B2DC33" w:rsidR="00CA6EDC" w:rsidRPr="00CA6EDC" w:rsidRDefault="00CA6EDC" w:rsidP="008D03F2">
      <w:pPr>
        <w:ind w:firstLine="360"/>
        <w:jc w:val="both"/>
        <w:rPr>
          <w:u w:val="single"/>
        </w:rPr>
      </w:pPr>
      <w:r w:rsidRPr="00CA6EDC">
        <w:rPr>
          <w:u w:val="single"/>
        </w:rPr>
        <w:t>Article 6 </w:t>
      </w:r>
      <w:r w:rsidR="002D65DA">
        <w:rPr>
          <w:u w:val="single"/>
        </w:rPr>
        <w:t xml:space="preserve">– </w:t>
      </w:r>
      <w:r w:rsidRPr="00CA6EDC">
        <w:rPr>
          <w:u w:val="single"/>
        </w:rPr>
        <w:t>OBSERVATION DES LOIS ET REGLEMENTS</w:t>
      </w:r>
    </w:p>
    <w:p w14:paraId="2C6D12AC" w14:textId="5C549575" w:rsidR="00CA6EDC" w:rsidRDefault="0002458E" w:rsidP="00C45774">
      <w:pPr>
        <w:ind w:left="360" w:firstLine="491"/>
        <w:jc w:val="both"/>
      </w:pPr>
      <w:r>
        <w:t>L’</w:t>
      </w:r>
      <w:r w:rsidR="004A1289">
        <w:t>occupant</w:t>
      </w:r>
      <w:r w:rsidR="00CA6EDC">
        <w:t xml:space="preserve"> doit se conformer à la réglementation en vigueur en ce qui concerne sa profession et ces activités.</w:t>
      </w:r>
    </w:p>
    <w:p w14:paraId="42944DF7" w14:textId="68D80866" w:rsidR="00CA6EDC" w:rsidRDefault="00CA6EDC" w:rsidP="00C45774">
      <w:pPr>
        <w:ind w:left="360" w:firstLine="491"/>
        <w:jc w:val="both"/>
      </w:pPr>
      <w:r>
        <w:t>En l’occurrence, l</w:t>
      </w:r>
      <w:r w:rsidR="0002458E">
        <w:t>’</w:t>
      </w:r>
      <w:r w:rsidR="004A1289">
        <w:t>occupant</w:t>
      </w:r>
      <w:r>
        <w:t xml:space="preserve"> est tenu de se conformer notamment :</w:t>
      </w:r>
    </w:p>
    <w:p w14:paraId="6191BB08" w14:textId="6E3FF4F2" w:rsidR="00CA6EDC" w:rsidRDefault="00CA6EDC" w:rsidP="008D03F2">
      <w:pPr>
        <w:pStyle w:val="Paragraphedeliste"/>
        <w:numPr>
          <w:ilvl w:val="0"/>
          <w:numId w:val="5"/>
        </w:numPr>
        <w:jc w:val="both"/>
      </w:pPr>
      <w:r>
        <w:t>Aux lois et règlements relatifs à la CCI</w:t>
      </w:r>
      <w:r w:rsidR="009755E8">
        <w:t xml:space="preserve"> </w:t>
      </w:r>
      <w:r>
        <w:t>R</w:t>
      </w:r>
      <w:r w:rsidR="009755E8">
        <w:t>éunion</w:t>
      </w:r>
      <w:r>
        <w:t>, ainsi qu’à toutes les consignes générales ou particulières, permanentes ou temporaires, que les autorités compétentes y mettraient en vigueur.</w:t>
      </w:r>
    </w:p>
    <w:p w14:paraId="5AC83479" w14:textId="71F23DC2" w:rsidR="00CA6EDC" w:rsidRDefault="00CA6EDC" w:rsidP="008D03F2">
      <w:pPr>
        <w:pStyle w:val="Paragraphedeliste"/>
        <w:numPr>
          <w:ilvl w:val="0"/>
          <w:numId w:val="5"/>
        </w:numPr>
        <w:jc w:val="both"/>
      </w:pPr>
      <w:r>
        <w:t>Aux lois et règlements relatifs aux contrôles aux frontières et à la douane.</w:t>
      </w:r>
    </w:p>
    <w:p w14:paraId="09AC9015" w14:textId="2AC54D52" w:rsidR="00CA6EDC" w:rsidRDefault="00CA6EDC" w:rsidP="008D03F2">
      <w:pPr>
        <w:pStyle w:val="Paragraphedeliste"/>
        <w:numPr>
          <w:ilvl w:val="0"/>
          <w:numId w:val="5"/>
        </w:numPr>
        <w:jc w:val="both"/>
      </w:pPr>
      <w:r>
        <w:t>Aux lois et règlements sur les dépôts de matières dangereuses.</w:t>
      </w:r>
    </w:p>
    <w:p w14:paraId="5D809D96" w14:textId="38B34633" w:rsidR="00CA6EDC" w:rsidRDefault="00CA6EDC" w:rsidP="008D03F2">
      <w:pPr>
        <w:pStyle w:val="Paragraphedeliste"/>
        <w:numPr>
          <w:ilvl w:val="0"/>
          <w:numId w:val="5"/>
        </w:numPr>
        <w:jc w:val="both"/>
      </w:pPr>
      <w:r>
        <w:t>Aux lois et règlements fixant les conditions d’exercice de sa profession et, d’une manière générale, de son activité.</w:t>
      </w:r>
    </w:p>
    <w:p w14:paraId="156BA6ED" w14:textId="215CD7DF" w:rsidR="00CA6EDC" w:rsidRDefault="00CA6EDC" w:rsidP="008D03F2">
      <w:pPr>
        <w:pStyle w:val="Paragraphedeliste"/>
        <w:numPr>
          <w:ilvl w:val="0"/>
          <w:numId w:val="5"/>
        </w:numPr>
        <w:jc w:val="both"/>
      </w:pPr>
      <w:r>
        <w:t>Aux lois et règlements relatifs à l’urbanisme et au permis de construire.</w:t>
      </w:r>
    </w:p>
    <w:p w14:paraId="7C91D870" w14:textId="23CA7EC3" w:rsidR="00CA6EDC" w:rsidRDefault="00CA6EDC" w:rsidP="008D03F2">
      <w:pPr>
        <w:pStyle w:val="Paragraphedeliste"/>
        <w:numPr>
          <w:ilvl w:val="0"/>
          <w:numId w:val="5"/>
        </w:numPr>
        <w:jc w:val="both"/>
      </w:pPr>
      <w:r>
        <w:t>Aux lois et règlements relatifs au respect de l’environnement, notamment la prévention des risques de pollutions atmosphériques, la prévention des risques sonores, de vibrations, la protection des ressources en eau et milieux aquatiques et de la gestion des déchets.</w:t>
      </w:r>
    </w:p>
    <w:p w14:paraId="5215E8C8" w14:textId="00A71ED9" w:rsidR="00CA6EDC" w:rsidRDefault="00CA6EDC" w:rsidP="00C45774">
      <w:pPr>
        <w:ind w:left="426" w:firstLine="425"/>
        <w:jc w:val="both"/>
      </w:pPr>
      <w:r>
        <w:t>Il doit se munir, à ces frais, des autorisations administratives nécessaires à l’exercice de son activité et accomplir lui-même toutes les formalités, de telle sor</w:t>
      </w:r>
      <w:r w:rsidR="00AF662C">
        <w:t>t</w:t>
      </w:r>
      <w:r>
        <w:t>e que la responsabilité d</w:t>
      </w:r>
      <w:r w:rsidR="00D45737">
        <w:t xml:space="preserve">u </w:t>
      </w:r>
      <w:r w:rsidR="00FE3098">
        <w:t>propriétaire</w:t>
      </w:r>
      <w:r>
        <w:t xml:space="preserve"> ne puisse jamais être mise en cause de ce chef.</w:t>
      </w:r>
    </w:p>
    <w:p w14:paraId="49665682" w14:textId="47165E0C" w:rsidR="00CA6EDC" w:rsidRPr="00B83607" w:rsidRDefault="00CA6EDC" w:rsidP="00C45774">
      <w:pPr>
        <w:ind w:left="426" w:firstLine="425"/>
        <w:jc w:val="both"/>
      </w:pPr>
      <w:r w:rsidRPr="00B83607">
        <w:t xml:space="preserve">Il ne pourra pas réclamer </w:t>
      </w:r>
      <w:r w:rsidR="00D45737" w:rsidRPr="00B83607">
        <w:t>au propriétaire</w:t>
      </w:r>
      <w:r w:rsidRPr="00B83607">
        <w:t xml:space="preserve"> une indemnité ou une réduction </w:t>
      </w:r>
      <w:r w:rsidR="00E37A1A" w:rsidRPr="00B83607">
        <w:t xml:space="preserve">de </w:t>
      </w:r>
      <w:r w:rsidR="00902182" w:rsidRPr="00B83607">
        <w:t xml:space="preserve">la somme </w:t>
      </w:r>
      <w:r w:rsidR="007D527B" w:rsidRPr="00B83607">
        <w:t>due</w:t>
      </w:r>
      <w:r w:rsidR="00902182" w:rsidRPr="00B83607">
        <w:t xml:space="preserve"> au </w:t>
      </w:r>
      <w:r w:rsidR="000A4C47" w:rsidRPr="00B83607">
        <w:t>propriétaire</w:t>
      </w:r>
      <w:r w:rsidR="00902182" w:rsidRPr="00B83607">
        <w:t xml:space="preserve"> au</w:t>
      </w:r>
      <w:r w:rsidRPr="00B83607">
        <w:t xml:space="preserve"> motif que son activité subirait une entrave quelconque du fait des lois, règlements ou consignes visés </w:t>
      </w:r>
      <w:r w:rsidR="009D3B54" w:rsidRPr="00B83607">
        <w:t>au présent article</w:t>
      </w:r>
      <w:r w:rsidRPr="00B83607">
        <w:t>.</w:t>
      </w:r>
    </w:p>
    <w:p w14:paraId="7B985008" w14:textId="5A83F8B7" w:rsidR="009D3B54" w:rsidRDefault="009D3B54" w:rsidP="00C45774">
      <w:pPr>
        <w:ind w:left="426" w:firstLine="425"/>
        <w:jc w:val="both"/>
      </w:pPr>
      <w:r>
        <w:t xml:space="preserve">Il garantit </w:t>
      </w:r>
      <w:r w:rsidR="004A433C">
        <w:t>le propriétaire</w:t>
      </w:r>
      <w:r>
        <w:t xml:space="preserve"> contre toute action en responsabilité consécutive aux opérations professionnelles, commerciales ou autres réalisées dans les lieux attribués.</w:t>
      </w:r>
    </w:p>
    <w:p w14:paraId="70E7F48E" w14:textId="77777777" w:rsidR="009D3B54" w:rsidRDefault="009D3B54" w:rsidP="009D3B54"/>
    <w:p w14:paraId="0D9DEE57" w14:textId="56C16397" w:rsidR="009D3B54" w:rsidRPr="00CA6EDC" w:rsidRDefault="009D3B54" w:rsidP="009D3B54">
      <w:pPr>
        <w:ind w:firstLine="360"/>
        <w:rPr>
          <w:u w:val="single"/>
        </w:rPr>
      </w:pPr>
      <w:r w:rsidRPr="00CA6EDC">
        <w:rPr>
          <w:u w:val="single"/>
        </w:rPr>
        <w:t xml:space="preserve">Article </w:t>
      </w:r>
      <w:r>
        <w:rPr>
          <w:u w:val="single"/>
        </w:rPr>
        <w:t>7</w:t>
      </w:r>
      <w:r w:rsidRPr="00CA6EDC">
        <w:rPr>
          <w:u w:val="single"/>
        </w:rPr>
        <w:t> </w:t>
      </w:r>
      <w:r w:rsidR="002D65DA">
        <w:rPr>
          <w:u w:val="single"/>
        </w:rPr>
        <w:t xml:space="preserve">– </w:t>
      </w:r>
      <w:r>
        <w:rPr>
          <w:u w:val="single"/>
        </w:rPr>
        <w:t>IMPOTS ET TAXES</w:t>
      </w:r>
    </w:p>
    <w:p w14:paraId="7ECD31BB" w14:textId="31A5E58B" w:rsidR="009D3B54" w:rsidRDefault="004A433C" w:rsidP="00C45774">
      <w:pPr>
        <w:ind w:left="426" w:firstLine="425"/>
        <w:jc w:val="both"/>
      </w:pPr>
      <w:r>
        <w:t>N</w:t>
      </w:r>
      <w:r w:rsidR="00281890">
        <w:t>éant.</w:t>
      </w:r>
    </w:p>
    <w:p w14:paraId="196A70F2" w14:textId="77777777" w:rsidR="009D3B54" w:rsidRDefault="009D3B54" w:rsidP="009D3B54"/>
    <w:p w14:paraId="237BB33B" w14:textId="32851199" w:rsidR="009D3B54" w:rsidRPr="00CA6EDC" w:rsidRDefault="009D3B54" w:rsidP="009D3B54">
      <w:pPr>
        <w:ind w:firstLine="360"/>
        <w:rPr>
          <w:u w:val="single"/>
        </w:rPr>
      </w:pPr>
      <w:r w:rsidRPr="00CA6EDC">
        <w:rPr>
          <w:u w:val="single"/>
        </w:rPr>
        <w:t xml:space="preserve">Article </w:t>
      </w:r>
      <w:r>
        <w:rPr>
          <w:u w:val="single"/>
        </w:rPr>
        <w:t>8</w:t>
      </w:r>
      <w:r w:rsidRPr="00CA6EDC">
        <w:rPr>
          <w:u w:val="single"/>
        </w:rPr>
        <w:t> </w:t>
      </w:r>
      <w:r w:rsidR="002D65DA">
        <w:rPr>
          <w:u w:val="single"/>
        </w:rPr>
        <w:t xml:space="preserve">– </w:t>
      </w:r>
      <w:r>
        <w:rPr>
          <w:u w:val="single"/>
        </w:rPr>
        <w:t>ENVIRONNEMENT – PLAN DE PREVENTION DES RISQUES</w:t>
      </w:r>
    </w:p>
    <w:p w14:paraId="5B97A491" w14:textId="51DB8C8F" w:rsidR="009D3B54" w:rsidRPr="00F61FD2" w:rsidRDefault="009D3B54" w:rsidP="00C45774">
      <w:pPr>
        <w:ind w:left="426" w:firstLine="425"/>
        <w:jc w:val="both"/>
      </w:pPr>
      <w:r>
        <w:t xml:space="preserve">Le bien, objet de la présente </w:t>
      </w:r>
      <w:r w:rsidR="0002458E">
        <w:t>convention</w:t>
      </w:r>
      <w:r>
        <w:t xml:space="preserve"> </w:t>
      </w:r>
      <w:r w:rsidRPr="00F61FD2">
        <w:t>n’est pas situé dans une zone couverte par un Plan de Prévention des Risques Technologiques (PPRT).</w:t>
      </w:r>
    </w:p>
    <w:p w14:paraId="6BC25A75" w14:textId="229F4D11" w:rsidR="00F9527F" w:rsidRDefault="009D3B54" w:rsidP="00F9527F">
      <w:pPr>
        <w:ind w:left="426" w:firstLine="425"/>
        <w:jc w:val="both"/>
      </w:pPr>
      <w:r w:rsidRPr="00F61FD2">
        <w:lastRenderedPageBreak/>
        <w:t>Le bien, objet de la présente</w:t>
      </w:r>
      <w:r w:rsidR="0002458E" w:rsidRPr="00F61FD2">
        <w:t xml:space="preserve"> convention</w:t>
      </w:r>
      <w:r w:rsidRPr="00F61FD2">
        <w:t xml:space="preserve"> est situé da</w:t>
      </w:r>
      <w:r>
        <w:t>ns une zone couverte par un Plan de Prévention des Risques Naturels prévisibles conformément au plan ci-joint et en conséquence, les dispositions de l’article L125-5 du Code de l’Environnement sont applicables.</w:t>
      </w:r>
    </w:p>
    <w:p w14:paraId="31A720E8" w14:textId="4372DA7D" w:rsidR="009D3B54" w:rsidRPr="00CA6EDC" w:rsidRDefault="009D3B54" w:rsidP="009D3B54">
      <w:pPr>
        <w:ind w:firstLine="360"/>
        <w:rPr>
          <w:u w:val="single"/>
        </w:rPr>
      </w:pPr>
      <w:r w:rsidRPr="00CA6EDC">
        <w:rPr>
          <w:u w:val="single"/>
        </w:rPr>
        <w:t xml:space="preserve">Article </w:t>
      </w:r>
      <w:r w:rsidR="00684249">
        <w:rPr>
          <w:u w:val="single"/>
        </w:rPr>
        <w:t>9</w:t>
      </w:r>
      <w:r w:rsidRPr="00CA6EDC">
        <w:rPr>
          <w:u w:val="single"/>
        </w:rPr>
        <w:t> </w:t>
      </w:r>
      <w:r w:rsidR="002D65DA">
        <w:rPr>
          <w:u w:val="single"/>
        </w:rPr>
        <w:t xml:space="preserve">– </w:t>
      </w:r>
      <w:r w:rsidR="00684249">
        <w:rPr>
          <w:u w:val="single"/>
        </w:rPr>
        <w:t>RESPONSABILITES ET ASSURANCES</w:t>
      </w:r>
    </w:p>
    <w:p w14:paraId="73A635E0" w14:textId="3F8A155F" w:rsidR="009D3B54" w:rsidRDefault="00684249" w:rsidP="008D03F2">
      <w:pPr>
        <w:ind w:left="360" w:firstLine="348"/>
        <w:jc w:val="both"/>
      </w:pPr>
      <w:r>
        <w:t>9 – 1 : Responsabilités</w:t>
      </w:r>
    </w:p>
    <w:p w14:paraId="77BC5967" w14:textId="6A95E664" w:rsidR="00684249" w:rsidRDefault="00684249" w:rsidP="008D03F2">
      <w:pPr>
        <w:ind w:left="360" w:firstLine="348"/>
        <w:jc w:val="both"/>
      </w:pPr>
      <w:r>
        <w:tab/>
      </w:r>
      <w:r w:rsidR="008D03F2">
        <w:t>9 - 1</w:t>
      </w:r>
      <w:r>
        <w:t>.1 : Responsabilité en cas d’accidents</w:t>
      </w:r>
    </w:p>
    <w:p w14:paraId="33366AC9" w14:textId="47EA7AD5" w:rsidR="00684249" w:rsidRDefault="00684249" w:rsidP="008D03F2">
      <w:pPr>
        <w:ind w:left="2127"/>
        <w:jc w:val="both"/>
      </w:pPr>
      <w:r>
        <w:t>L</w:t>
      </w:r>
      <w:r w:rsidR="0002458E">
        <w:t>’</w:t>
      </w:r>
      <w:r w:rsidR="004A1289">
        <w:t>occupant</w:t>
      </w:r>
      <w:r>
        <w:t xml:space="preserve"> supporte seul les conséquences des accidents et dommages de toute nature qui peuvent survenir à lui-même, à son personnel, a des tiers, notamment agissant pour son compte et à ses fournisseurs, du fait de l’usage de son autorisation.</w:t>
      </w:r>
    </w:p>
    <w:p w14:paraId="42A11251" w14:textId="0DE32FB9" w:rsidR="00684249" w:rsidRDefault="00684249" w:rsidP="008D03F2">
      <w:pPr>
        <w:ind w:left="360" w:firstLine="348"/>
        <w:jc w:val="both"/>
      </w:pPr>
      <w:r>
        <w:tab/>
      </w:r>
      <w:r w:rsidR="008D03F2">
        <w:t>9 - 1.2 : Responsabilité en cas de dégâts des eaux</w:t>
      </w:r>
    </w:p>
    <w:p w14:paraId="2D0171E8" w14:textId="0906F1F8" w:rsidR="00E72E6E" w:rsidRDefault="0002458E" w:rsidP="004A433C">
      <w:pPr>
        <w:ind w:left="2127"/>
        <w:jc w:val="both"/>
      </w:pPr>
      <w:r>
        <w:t>L’</w:t>
      </w:r>
      <w:r w:rsidR="004A1289">
        <w:t>occupant</w:t>
      </w:r>
      <w:r w:rsidR="008D03F2">
        <w:t xml:space="preserve"> ne pourra exercer aucun recours contre l</w:t>
      </w:r>
      <w:r w:rsidR="00D45737">
        <w:t>e propriétaire</w:t>
      </w:r>
      <w:r w:rsidR="008D03F2">
        <w:t xml:space="preserve"> pour inondations, notamment par suite de ruptures de canalisations ou de dégâts quelconques causés par les eaux pluviales ou cycloniques, sauf à prouver une faute lourde de ce dernier.</w:t>
      </w:r>
      <w:r w:rsidR="00F1493B">
        <w:t xml:space="preserve"> </w:t>
      </w:r>
    </w:p>
    <w:p w14:paraId="57CA5818" w14:textId="6C2EE31E" w:rsidR="00684249" w:rsidRDefault="008D03F2" w:rsidP="008D03F2">
      <w:pPr>
        <w:ind w:left="426" w:firstLine="284"/>
        <w:jc w:val="both"/>
      </w:pPr>
      <w:r>
        <w:tab/>
        <w:t>9 - 1.3 : Responsabilité en cas de vols, pertes, avaries, effractions</w:t>
      </w:r>
    </w:p>
    <w:p w14:paraId="70219FC3" w14:textId="1B876180" w:rsidR="008D03F2" w:rsidRDefault="008D03F2" w:rsidP="008D03F2">
      <w:pPr>
        <w:ind w:left="2127"/>
        <w:jc w:val="both"/>
      </w:pPr>
      <w:r>
        <w:t xml:space="preserve">La présente </w:t>
      </w:r>
      <w:r w:rsidR="0002458E">
        <w:t>convention</w:t>
      </w:r>
      <w:r>
        <w:t xml:space="preserve"> d’occupation du domaine </w:t>
      </w:r>
      <w:r w:rsidR="0002458E">
        <w:t>privé</w:t>
      </w:r>
      <w:r>
        <w:t xml:space="preserve"> ne constituant pas un contrat de dépôt salarié, l</w:t>
      </w:r>
      <w:r w:rsidR="00D45737">
        <w:t>e propriétaire</w:t>
      </w:r>
      <w:r>
        <w:t xml:space="preserve"> ne peut être en aucun cas responsable de vols, disparition de matériel, objets mobiliers, marchandises, valeurs ou numéraires pouvant appartenir </w:t>
      </w:r>
      <w:r w:rsidR="00377E70">
        <w:t>à l’</w:t>
      </w:r>
      <w:r w:rsidR="004A1289">
        <w:t>occupant</w:t>
      </w:r>
      <w:r>
        <w:t xml:space="preserve"> de l</w:t>
      </w:r>
      <w:r w:rsidR="00377E70">
        <w:t>a convention</w:t>
      </w:r>
      <w:r>
        <w:t xml:space="preserve"> ou se trouver dans, ou sur les lieux attribués de même en cas de pertes, avaries ou effractions constatées dans les lieux attribués, sauf à prouver une faute lourde d</w:t>
      </w:r>
      <w:r w:rsidR="00D45737">
        <w:t>u propriétaire</w:t>
      </w:r>
      <w:r>
        <w:t>. Il est toutefois convenu que les auteurs de ces actes restent personnellement et pécuniairement responsables sans préjudice des poursuites pénales pouvant être exercées contre eux.</w:t>
      </w:r>
    </w:p>
    <w:p w14:paraId="67A9128D" w14:textId="48220A06" w:rsidR="00947079" w:rsidRDefault="00947079" w:rsidP="00947079">
      <w:pPr>
        <w:ind w:left="360" w:firstLine="348"/>
        <w:jc w:val="both"/>
      </w:pPr>
      <w:r>
        <w:tab/>
        <w:t>9 - 1.4 : Responsabilité en cas d’incendie</w:t>
      </w:r>
    </w:p>
    <w:p w14:paraId="5C3992EC" w14:textId="4CFB0B1D" w:rsidR="00947079" w:rsidRDefault="00947079" w:rsidP="00F1493B">
      <w:pPr>
        <w:ind w:left="2127"/>
        <w:jc w:val="both"/>
      </w:pPr>
      <w:r>
        <w:t>L</w:t>
      </w:r>
      <w:r w:rsidR="0002458E">
        <w:t>’</w:t>
      </w:r>
      <w:r w:rsidR="004A1289">
        <w:t>occupant</w:t>
      </w:r>
      <w:r>
        <w:t xml:space="preserve"> doit prendre toutes les précautions contre les risques d’incendie. En cas d’incendie ou d’explosion, qu’elle qu’en soit la cause, les pertes supportées par l</w:t>
      </w:r>
      <w:r w:rsidR="0002458E">
        <w:t>’</w:t>
      </w:r>
      <w:r w:rsidR="004A1289">
        <w:t>occupant</w:t>
      </w:r>
      <w:r>
        <w:t xml:space="preserve"> de l’autorisation le seront sans recours possible contre l</w:t>
      </w:r>
      <w:r w:rsidR="00D45737">
        <w:t>e propriétaire</w:t>
      </w:r>
      <w:r>
        <w:t>, ses assureurs et ses agents, sauf à prouver une faute lourde contre ce dernier.</w:t>
      </w:r>
    </w:p>
    <w:p w14:paraId="6DE03197" w14:textId="762BC9CA" w:rsidR="00947079" w:rsidRDefault="00947079" w:rsidP="00947079">
      <w:pPr>
        <w:ind w:left="2127"/>
        <w:jc w:val="both"/>
      </w:pPr>
      <w:r>
        <w:t>Par le seul fait que l</w:t>
      </w:r>
      <w:r w:rsidR="0002458E">
        <w:t>a convention</w:t>
      </w:r>
      <w:r>
        <w:t xml:space="preserve"> est accordée sans exonération de responsabilité de l’occupant en cas d’incendie, l</w:t>
      </w:r>
      <w:r w:rsidR="00D45737">
        <w:t>e propriétaire</w:t>
      </w:r>
      <w:r>
        <w:t xml:space="preserve"> se trouve subrogé, dans la mesure du préjudice subi, dans tous les droits de l’assuré ; sans avoir à établir d’autres preuves outre celle du sinistre, du lien de causalité entre celui-ci et le préjudice subi. Il pourra faire notifier aux frais d</w:t>
      </w:r>
      <w:r w:rsidR="0002458E">
        <w:t>e l’</w:t>
      </w:r>
      <w:r w:rsidR="004A1289">
        <w:t>occupant</w:t>
      </w:r>
      <w:r>
        <w:t xml:space="preserve"> de l</w:t>
      </w:r>
      <w:r w:rsidR="0002458E">
        <w:t>a convention</w:t>
      </w:r>
      <w:r>
        <w:t xml:space="preserve"> tous les actes nécessaires pour faire produire effet à cette subrogation.</w:t>
      </w:r>
    </w:p>
    <w:p w14:paraId="6BB47678" w14:textId="263EE37A" w:rsidR="00947079" w:rsidRDefault="0002458E" w:rsidP="00947079">
      <w:pPr>
        <w:ind w:left="2127"/>
        <w:jc w:val="both"/>
      </w:pPr>
      <w:r>
        <w:lastRenderedPageBreak/>
        <w:t>L’</w:t>
      </w:r>
      <w:r w:rsidR="004A1289">
        <w:t>occupant</w:t>
      </w:r>
      <w:r w:rsidR="00947079">
        <w:t xml:space="preserve"> doit s’assurer contre les conséquences de l’incendie des bâtiments et installations qu’il peut être autorisé à édifier ou établir sur les terrains ou emplacements mis à leur disposition et renoncent à tous recours contre l</w:t>
      </w:r>
      <w:r w:rsidR="00D45737">
        <w:t>e propriétaire</w:t>
      </w:r>
      <w:r w:rsidR="00947079">
        <w:t xml:space="preserve"> pour les dommages pouvant être causés à ces biens immobiliers dont ils conservent la possession.</w:t>
      </w:r>
    </w:p>
    <w:p w14:paraId="5CBBF6BA" w14:textId="14B13954" w:rsidR="00947079" w:rsidRDefault="00947079" w:rsidP="00947079">
      <w:pPr>
        <w:ind w:left="2127"/>
        <w:jc w:val="both"/>
      </w:pPr>
      <w:r>
        <w:t>Spécialement les polices d’assurances desdits bâtiments et installations doivent couvrir également tous les risques de voisinage et garantir la responsabilité d</w:t>
      </w:r>
      <w:r w:rsidR="0002458E">
        <w:t>e l’</w:t>
      </w:r>
      <w:r w:rsidR="004A1289">
        <w:t>occupant</w:t>
      </w:r>
      <w:r>
        <w:t>, et par voie de conséquence l</w:t>
      </w:r>
      <w:r w:rsidR="00D45737">
        <w:t>e propriétaire</w:t>
      </w:r>
      <w:r>
        <w:t xml:space="preserve"> ainsi que les tiers.</w:t>
      </w:r>
    </w:p>
    <w:p w14:paraId="3B90EA93" w14:textId="6433C169" w:rsidR="00070EB6" w:rsidRDefault="00070EB6" w:rsidP="00070EB6">
      <w:pPr>
        <w:ind w:left="360" w:firstLine="348"/>
        <w:jc w:val="both"/>
      </w:pPr>
      <w:r>
        <w:tab/>
        <w:t>9 - 1.4 : Responsabilité en cas d’intoxication alimentaire</w:t>
      </w:r>
    </w:p>
    <w:p w14:paraId="246FCCFB" w14:textId="01D8E483" w:rsidR="008D441F" w:rsidRDefault="00070EB6" w:rsidP="0028721D">
      <w:pPr>
        <w:ind w:left="2127"/>
        <w:jc w:val="both"/>
      </w:pPr>
      <w:r>
        <w:t xml:space="preserve">L’occupant doit prendre toutes les précautions contre les </w:t>
      </w:r>
      <w:r w:rsidR="0028721D">
        <w:t>risques d’intoxication alimentaire conformément à l’</w:t>
      </w:r>
      <w:hyperlink r:id="rId8" w:history="1">
        <w:r w:rsidR="0028721D" w:rsidRPr="0028721D">
          <w:rPr>
            <w:rStyle w:val="Lienhypertexte"/>
          </w:rPr>
          <w:t>article L421-3 du Code de la Consommation</w:t>
        </w:r>
      </w:hyperlink>
      <w:r w:rsidR="0028721D">
        <w:t>.</w:t>
      </w:r>
    </w:p>
    <w:p w14:paraId="6ED807B5" w14:textId="77777777" w:rsidR="0028721D" w:rsidRDefault="0028721D" w:rsidP="0028721D">
      <w:pPr>
        <w:ind w:left="2127"/>
        <w:jc w:val="both"/>
      </w:pPr>
    </w:p>
    <w:p w14:paraId="76B52EAF" w14:textId="65077EE2" w:rsidR="00A009B4" w:rsidRDefault="00A009B4" w:rsidP="00A009B4">
      <w:pPr>
        <w:ind w:left="360" w:firstLine="348"/>
        <w:jc w:val="both"/>
      </w:pPr>
      <w:r>
        <w:t>9 – 2 : Assurances</w:t>
      </w:r>
    </w:p>
    <w:p w14:paraId="485AE24B" w14:textId="2AD7854D" w:rsidR="00A009B4" w:rsidRPr="0028721D" w:rsidRDefault="00A009B4" w:rsidP="00A009B4">
      <w:pPr>
        <w:ind w:left="360" w:firstLine="348"/>
        <w:jc w:val="both"/>
      </w:pPr>
      <w:r w:rsidRPr="0028721D">
        <w:t>Outre les obligations d</w:t>
      </w:r>
      <w:r w:rsidR="0002458E" w:rsidRPr="0028721D">
        <w:t>e l’</w:t>
      </w:r>
      <w:r w:rsidR="004A1289" w:rsidRPr="0028721D">
        <w:t>occupant</w:t>
      </w:r>
      <w:r w:rsidRPr="0028721D">
        <w:t xml:space="preserve"> visées aux articles 9-1.1 à 9-1.4, il est expressément précisé que l</w:t>
      </w:r>
      <w:r w:rsidR="0002458E" w:rsidRPr="0028721D">
        <w:t>’</w:t>
      </w:r>
      <w:r w:rsidR="004A1289" w:rsidRPr="0028721D">
        <w:t>occupant</w:t>
      </w:r>
      <w:r w:rsidRPr="0028721D">
        <w:t xml:space="preserve"> transmettra </w:t>
      </w:r>
      <w:r w:rsidR="00F1493B" w:rsidRPr="0028721D">
        <w:t>pour l’année 2025</w:t>
      </w:r>
      <w:r w:rsidRPr="0028721D">
        <w:t xml:space="preserve"> au propriétaire dans le mois qui suit la signature de l</w:t>
      </w:r>
      <w:r w:rsidR="0002458E" w:rsidRPr="0028721D">
        <w:t>a présente convention</w:t>
      </w:r>
      <w:r w:rsidRPr="0028721D">
        <w:t xml:space="preserve">, une attestation d’assurance comportant les montants garantis pour ce qui concerne l’incendie, le dégât des eaux et les dommages aux tiers. Il informera sous huitaine le propriétaire de toute modification relative à sa couverture intervenant pendant la durée de la présente </w:t>
      </w:r>
      <w:r w:rsidR="0002458E" w:rsidRPr="0028721D">
        <w:t>convention.</w:t>
      </w:r>
    </w:p>
    <w:p w14:paraId="220851DB" w14:textId="33B3608D" w:rsidR="00A009B4" w:rsidRPr="0028721D" w:rsidRDefault="00A009B4" w:rsidP="00A009B4">
      <w:pPr>
        <w:ind w:left="360" w:firstLine="348"/>
        <w:jc w:val="both"/>
      </w:pPr>
      <w:r w:rsidRPr="0028721D">
        <w:t>En outre, l</w:t>
      </w:r>
      <w:r w:rsidR="0002458E" w:rsidRPr="0028721D">
        <w:t>’</w:t>
      </w:r>
      <w:r w:rsidR="004A1289" w:rsidRPr="0028721D">
        <w:t>occupant</w:t>
      </w:r>
      <w:r w:rsidRPr="0028721D">
        <w:t xml:space="preserve"> est tenu de prendre toutes les mesures adéquates permettant d’assurer la sécurité des biens et des personnes.</w:t>
      </w:r>
    </w:p>
    <w:p w14:paraId="3408E99E" w14:textId="0EE234AE" w:rsidR="00A009B4" w:rsidRPr="00B83607" w:rsidRDefault="00A009B4" w:rsidP="00A009B4">
      <w:pPr>
        <w:ind w:left="360" w:firstLine="348"/>
        <w:jc w:val="both"/>
      </w:pPr>
      <w:r w:rsidRPr="0028721D">
        <w:t>La responsabilité du propriétaire ne pourra pas être recherché</w:t>
      </w:r>
      <w:r w:rsidR="009232DD" w:rsidRPr="0028721D">
        <w:t>e</w:t>
      </w:r>
      <w:r w:rsidRPr="0028721D">
        <w:t xml:space="preserve"> en cas d’accident, sauf lourde de sa </w:t>
      </w:r>
      <w:r w:rsidRPr="00B83607">
        <w:t>part.</w:t>
      </w:r>
    </w:p>
    <w:p w14:paraId="209C297F" w14:textId="0802BF16" w:rsidR="00A009B4" w:rsidRPr="00B83607" w:rsidRDefault="00A009B4" w:rsidP="00A009B4">
      <w:pPr>
        <w:ind w:left="360" w:firstLine="348"/>
        <w:jc w:val="both"/>
      </w:pPr>
      <w:r w:rsidRPr="00B83607">
        <w:t xml:space="preserve">De même, </w:t>
      </w:r>
      <w:r w:rsidR="00793D6E" w:rsidRPr="00B83607">
        <w:t xml:space="preserve">le propriétaire </w:t>
      </w:r>
      <w:r w:rsidRPr="00B83607">
        <w:t>ne pourrait être tenu pour responsable en cas de vol.</w:t>
      </w:r>
    </w:p>
    <w:p w14:paraId="629F7375" w14:textId="77777777" w:rsidR="00090399" w:rsidRPr="00B83607" w:rsidRDefault="00090399" w:rsidP="00B83607">
      <w:pPr>
        <w:spacing w:line="240" w:lineRule="auto"/>
        <w:ind w:firstLine="708"/>
        <w:jc w:val="both"/>
        <w:rPr>
          <w:rFonts w:cstheme="minorHAnsi"/>
        </w:rPr>
      </w:pPr>
      <w:r w:rsidRPr="00B83607">
        <w:rPr>
          <w:rFonts w:cstheme="minorHAnsi"/>
        </w:rPr>
        <w:t>L’Occupant devra souscrire une assurance responsabilité civile couvrant l’ensemble des risques liés à son occupation.</w:t>
      </w:r>
    </w:p>
    <w:p w14:paraId="1A1D4C90" w14:textId="14509D03" w:rsidR="00090399" w:rsidRPr="00B83607" w:rsidRDefault="00090399" w:rsidP="00B83607">
      <w:pPr>
        <w:spacing w:line="240" w:lineRule="auto"/>
        <w:ind w:firstLine="708"/>
        <w:jc w:val="both"/>
        <w:rPr>
          <w:rFonts w:cstheme="minorHAnsi"/>
        </w:rPr>
      </w:pPr>
      <w:r w:rsidRPr="00B83607">
        <w:rPr>
          <w:rFonts w:cstheme="minorHAnsi"/>
        </w:rPr>
        <w:t xml:space="preserve">Une attestation d’assurance en cours de validité devra être remise à la Chambre de Commerce et d’Industrie de La Réunion à la signature du présent contrat. </w:t>
      </w:r>
    </w:p>
    <w:p w14:paraId="642E6394" w14:textId="77777777" w:rsidR="00090399" w:rsidRPr="00B83607" w:rsidRDefault="00090399" w:rsidP="00B83607">
      <w:pPr>
        <w:spacing w:line="240" w:lineRule="auto"/>
        <w:ind w:firstLine="708"/>
        <w:jc w:val="both"/>
        <w:rPr>
          <w:rFonts w:cstheme="minorHAnsi"/>
        </w:rPr>
      </w:pPr>
      <w:r w:rsidRPr="00B83607">
        <w:rPr>
          <w:rFonts w:cstheme="minorHAnsi"/>
        </w:rPr>
        <w:t>En outre, l’Occupant est tenu de prendre toutes les mesures adéquates permettant d’assurer la sécurité des biens et des personnes.</w:t>
      </w:r>
    </w:p>
    <w:p w14:paraId="62AF09B1" w14:textId="4F2894FE" w:rsidR="00090399" w:rsidRPr="00B83607" w:rsidRDefault="00090399" w:rsidP="00B83607">
      <w:pPr>
        <w:spacing w:line="240" w:lineRule="auto"/>
        <w:ind w:firstLine="708"/>
        <w:jc w:val="both"/>
        <w:rPr>
          <w:rFonts w:cstheme="minorHAnsi"/>
        </w:rPr>
      </w:pPr>
      <w:r w:rsidRPr="00B83607">
        <w:rPr>
          <w:rFonts w:cstheme="minorHAnsi"/>
        </w:rPr>
        <w:t>La responsabilité du</w:t>
      </w:r>
      <w:r w:rsidR="006C5270" w:rsidRPr="00B83607">
        <w:rPr>
          <w:rFonts w:cstheme="minorHAnsi"/>
        </w:rPr>
        <w:t xml:space="preserve"> propriétaire</w:t>
      </w:r>
      <w:r w:rsidRPr="00B83607">
        <w:rPr>
          <w:rFonts w:cstheme="minorHAnsi"/>
        </w:rPr>
        <w:t xml:space="preserve"> ne pourra pas être recherchée en cas d’accident, sauf lourde de sa part.</w:t>
      </w:r>
    </w:p>
    <w:p w14:paraId="7013BED6" w14:textId="77777777" w:rsidR="00090399" w:rsidRPr="00B83607" w:rsidRDefault="00090399" w:rsidP="00B83607">
      <w:pPr>
        <w:spacing w:line="240" w:lineRule="auto"/>
        <w:ind w:firstLine="708"/>
        <w:jc w:val="both"/>
        <w:rPr>
          <w:rFonts w:cstheme="minorHAnsi"/>
        </w:rPr>
      </w:pPr>
      <w:r w:rsidRPr="00B83607">
        <w:rPr>
          <w:rFonts w:cstheme="minorHAnsi"/>
        </w:rPr>
        <w:t>De même, le gestionnaire ne pourra être tenu pour responsable en cas de vol.</w:t>
      </w:r>
    </w:p>
    <w:p w14:paraId="408D1B64" w14:textId="16353A4D" w:rsidR="00090399" w:rsidRPr="00B83607" w:rsidRDefault="00090399" w:rsidP="00B83607">
      <w:pPr>
        <w:spacing w:line="240" w:lineRule="auto"/>
        <w:ind w:firstLine="708"/>
        <w:jc w:val="both"/>
        <w:rPr>
          <w:rFonts w:cstheme="minorHAnsi"/>
        </w:rPr>
      </w:pPr>
      <w:r w:rsidRPr="00B83607">
        <w:rPr>
          <w:rFonts w:cstheme="minorHAnsi"/>
        </w:rPr>
        <w:t>A défaut de transmission de</w:t>
      </w:r>
      <w:r w:rsidR="006C5270" w:rsidRPr="00B83607">
        <w:rPr>
          <w:rFonts w:cstheme="minorHAnsi"/>
        </w:rPr>
        <w:t xml:space="preserve"> l’</w:t>
      </w:r>
      <w:r w:rsidRPr="00B83607">
        <w:rPr>
          <w:rFonts w:cstheme="minorHAnsi"/>
        </w:rPr>
        <w:t xml:space="preserve">attestations d’assurances dans les délais susvisés, la résiliation forcée de la présente </w:t>
      </w:r>
      <w:r w:rsidR="008D24BE" w:rsidRPr="00B83607">
        <w:rPr>
          <w:rFonts w:cstheme="minorHAnsi"/>
        </w:rPr>
        <w:t>convention</w:t>
      </w:r>
      <w:r w:rsidRPr="00B83607">
        <w:rPr>
          <w:rFonts w:cstheme="minorHAnsi"/>
        </w:rPr>
        <w:t xml:space="preserve"> interviendra de plein droit après une mise en demeure restée sans effet.</w:t>
      </w:r>
    </w:p>
    <w:p w14:paraId="26900D02" w14:textId="77777777" w:rsidR="00B160C7" w:rsidRDefault="00B160C7" w:rsidP="00A009B4">
      <w:pPr>
        <w:jc w:val="both"/>
      </w:pPr>
    </w:p>
    <w:tbl>
      <w:tblPr>
        <w:tblStyle w:val="Grilledutableau"/>
        <w:tblW w:w="0" w:type="auto"/>
        <w:tblLook w:val="04A0" w:firstRow="1" w:lastRow="0" w:firstColumn="1" w:lastColumn="0" w:noHBand="0" w:noVBand="1"/>
      </w:tblPr>
      <w:tblGrid>
        <w:gridCol w:w="9060"/>
      </w:tblGrid>
      <w:tr w:rsidR="00A009B4" w14:paraId="34C9D62F" w14:textId="77777777" w:rsidTr="00880404">
        <w:tc>
          <w:tcPr>
            <w:tcW w:w="9062" w:type="dxa"/>
            <w:shd w:val="clear" w:color="auto" w:fill="D9D9D9" w:themeFill="background1" w:themeFillShade="D9"/>
          </w:tcPr>
          <w:p w14:paraId="5DC04953" w14:textId="5AD82806" w:rsidR="00A009B4" w:rsidRDefault="00A009B4" w:rsidP="00880404">
            <w:r>
              <w:lastRenderedPageBreak/>
              <w:t>TITRE III – CONDITIONS FINANCIERES</w:t>
            </w:r>
          </w:p>
        </w:tc>
      </w:tr>
    </w:tbl>
    <w:p w14:paraId="5CAFCBFE" w14:textId="7F4FD3CC" w:rsidR="00A009B4" w:rsidRDefault="00A009B4" w:rsidP="00001B27"/>
    <w:p w14:paraId="06AA1F81" w14:textId="547D60CF" w:rsidR="00DA0BA4" w:rsidRDefault="00DA0BA4" w:rsidP="00DA0BA4">
      <w:pPr>
        <w:ind w:firstLine="360"/>
        <w:rPr>
          <w:u w:val="single"/>
        </w:rPr>
      </w:pPr>
      <w:r w:rsidRPr="00CA6EDC">
        <w:rPr>
          <w:u w:val="single"/>
        </w:rPr>
        <w:t xml:space="preserve">Article </w:t>
      </w:r>
      <w:r>
        <w:rPr>
          <w:u w:val="single"/>
        </w:rPr>
        <w:t>10</w:t>
      </w:r>
      <w:r w:rsidRPr="00CA6EDC">
        <w:rPr>
          <w:u w:val="single"/>
        </w:rPr>
        <w:t> </w:t>
      </w:r>
      <w:r w:rsidR="002D65DA">
        <w:rPr>
          <w:u w:val="single"/>
        </w:rPr>
        <w:t xml:space="preserve">– </w:t>
      </w:r>
      <w:r>
        <w:rPr>
          <w:u w:val="single"/>
        </w:rPr>
        <w:t>RE</w:t>
      </w:r>
      <w:r w:rsidR="00B31513">
        <w:rPr>
          <w:u w:val="single"/>
        </w:rPr>
        <w:t>DEVANCE</w:t>
      </w:r>
    </w:p>
    <w:p w14:paraId="448E8B7B" w14:textId="7F530DF8" w:rsidR="00462D5A" w:rsidRPr="00B83607" w:rsidRDefault="008E41E8" w:rsidP="003C415D">
      <w:r w:rsidRPr="00B83607">
        <w:t>10 -1</w:t>
      </w:r>
      <w:r w:rsidR="00B83607" w:rsidRPr="00B83607">
        <w:t xml:space="preserve"> </w:t>
      </w:r>
      <w:r w:rsidR="003C415D" w:rsidRPr="00B83607">
        <w:t>Montant</w:t>
      </w:r>
    </w:p>
    <w:p w14:paraId="59420B75" w14:textId="29655FC5" w:rsidR="008E41E8" w:rsidRPr="00B83607" w:rsidRDefault="008E41E8" w:rsidP="00462D5A">
      <w:pPr>
        <w:ind w:left="360" w:firstLine="348"/>
        <w:jc w:val="both"/>
      </w:pPr>
      <w:r w:rsidRPr="00B83607">
        <w:t xml:space="preserve">La présente convention est consentie </w:t>
      </w:r>
      <w:r w:rsidR="00B31513" w:rsidRPr="00B83607">
        <w:t xml:space="preserve">et acceptée </w:t>
      </w:r>
      <w:r w:rsidRPr="00B83607">
        <w:t xml:space="preserve">moyennant le paiement </w:t>
      </w:r>
      <w:r w:rsidR="00231972" w:rsidRPr="00B83607">
        <w:t>par l’occupant d’une redevance journalière</w:t>
      </w:r>
      <w:r w:rsidRPr="00B83607">
        <w:t xml:space="preserve"> forfaitaire de </w:t>
      </w:r>
      <w:r w:rsidR="004A433C" w:rsidRPr="00B83607">
        <w:t>CE</w:t>
      </w:r>
      <w:r w:rsidR="00B31513" w:rsidRPr="00B83607">
        <w:t>NT</w:t>
      </w:r>
      <w:r w:rsidRPr="00B83607">
        <w:t xml:space="preserve"> EUROS (</w:t>
      </w:r>
      <w:r w:rsidR="00B31513" w:rsidRPr="00B83607">
        <w:t>10</w:t>
      </w:r>
      <w:r w:rsidR="001E4343" w:rsidRPr="00B83607">
        <w:t>0</w:t>
      </w:r>
      <w:r w:rsidRPr="00B83607">
        <w:t xml:space="preserve"> euros) </w:t>
      </w:r>
      <w:r w:rsidR="00231972" w:rsidRPr="00B83607">
        <w:t>toutes</w:t>
      </w:r>
      <w:r w:rsidRPr="00B83607">
        <w:t xml:space="preserve"> taxe</w:t>
      </w:r>
      <w:r w:rsidR="00231972" w:rsidRPr="00B83607">
        <w:t>s comprises.</w:t>
      </w:r>
    </w:p>
    <w:p w14:paraId="24DC21E7" w14:textId="7CBA70AB" w:rsidR="001C381E" w:rsidRPr="00B83607" w:rsidRDefault="001C381E" w:rsidP="001C381E">
      <w:pPr>
        <w:shd w:val="clear" w:color="auto" w:fill="FFFFFF"/>
        <w:spacing w:before="120" w:after="120" w:line="240" w:lineRule="auto"/>
        <w:outlineLvl w:val="1"/>
        <w:rPr>
          <w:rFonts w:ascii="Calibri" w:eastAsia="Times New Roman" w:hAnsi="Calibri" w:cs="Calibri"/>
          <w:kern w:val="0"/>
          <w:lang w:eastAsia="fr-FR"/>
          <w14:ligatures w14:val="none"/>
        </w:rPr>
      </w:pPr>
      <w:r w:rsidRPr="00B83607">
        <w:rPr>
          <w:rFonts w:ascii="Calibri" w:eastAsia="Times New Roman" w:hAnsi="Calibri" w:cs="Calibri"/>
          <w:kern w:val="0"/>
          <w:lang w:eastAsia="fr-FR"/>
          <w14:ligatures w14:val="none"/>
        </w:rPr>
        <w:t>10 -2 Modalités de paiement</w:t>
      </w:r>
    </w:p>
    <w:p w14:paraId="2C0D5238" w14:textId="77777777" w:rsidR="001C381E" w:rsidRPr="00B83607" w:rsidRDefault="001C381E" w:rsidP="00B83607">
      <w:pPr>
        <w:shd w:val="clear" w:color="auto" w:fill="FFFFFF"/>
        <w:spacing w:before="120" w:after="120" w:line="240" w:lineRule="auto"/>
        <w:ind w:firstLine="708"/>
        <w:rPr>
          <w:rFonts w:ascii="Calibri" w:eastAsia="Times New Roman" w:hAnsi="Calibri" w:cs="Calibri"/>
          <w:kern w:val="0"/>
          <w:lang w:eastAsia="fr-FR"/>
          <w14:ligatures w14:val="none"/>
        </w:rPr>
      </w:pPr>
      <w:r w:rsidRPr="00B83607">
        <w:rPr>
          <w:rFonts w:ascii="Calibri" w:eastAsia="Times New Roman" w:hAnsi="Calibri" w:cs="Calibri"/>
          <w:kern w:val="0"/>
          <w:lang w:eastAsia="fr-FR"/>
          <w14:ligatures w14:val="none"/>
        </w:rPr>
        <w:t>La redevance est payable selon les modalités suivantes :</w:t>
      </w:r>
    </w:p>
    <w:p w14:paraId="1617EF46" w14:textId="3F023753" w:rsidR="001C381E" w:rsidRPr="00B83607" w:rsidRDefault="001C381E" w:rsidP="001C381E">
      <w:pPr>
        <w:numPr>
          <w:ilvl w:val="0"/>
          <w:numId w:val="6"/>
        </w:numPr>
        <w:spacing w:before="120" w:after="120" w:line="240" w:lineRule="auto"/>
        <w:jc w:val="both"/>
        <w:rPr>
          <w:rFonts w:ascii="Calibri" w:hAnsi="Calibri" w:cs="Calibri"/>
        </w:rPr>
      </w:pPr>
      <w:r w:rsidRPr="00B83607">
        <w:rPr>
          <w:rFonts w:ascii="Calibri" w:hAnsi="Calibri" w:cs="Calibri"/>
        </w:rPr>
        <w:t xml:space="preserve">La redevance est payable d’avance </w:t>
      </w:r>
      <w:r w:rsidRPr="00B83607">
        <w:t xml:space="preserve">au plus tard le </w:t>
      </w:r>
      <w:r w:rsidR="000E0D14">
        <w:t>16 Octobre</w:t>
      </w:r>
      <w:r w:rsidRPr="00B83607">
        <w:t xml:space="preserve"> 202</w:t>
      </w:r>
      <w:r w:rsidR="000E0D14">
        <w:t>6</w:t>
      </w:r>
      <w:r w:rsidRPr="00B83607">
        <w:t>.</w:t>
      </w:r>
    </w:p>
    <w:p w14:paraId="385A2422" w14:textId="5892DB26" w:rsidR="001C381E" w:rsidRPr="00B83607" w:rsidRDefault="001C381E" w:rsidP="001C381E">
      <w:pPr>
        <w:numPr>
          <w:ilvl w:val="0"/>
          <w:numId w:val="6"/>
        </w:numPr>
        <w:spacing w:before="120" w:after="120" w:line="240" w:lineRule="auto"/>
        <w:jc w:val="both"/>
        <w:rPr>
          <w:rFonts w:ascii="Calibri" w:hAnsi="Calibri" w:cs="Calibri"/>
        </w:rPr>
      </w:pPr>
      <w:r w:rsidRPr="00B83607">
        <w:rPr>
          <w:rFonts w:ascii="Calibri" w:hAnsi="Calibri" w:cs="Calibri"/>
        </w:rPr>
        <w:t xml:space="preserve">Modalités de règlement : </w:t>
      </w:r>
      <w:r w:rsidR="00427D45" w:rsidRPr="00B83607">
        <w:rPr>
          <w:rFonts w:ascii="Calibri" w:hAnsi="Calibri" w:cs="Calibri"/>
        </w:rPr>
        <w:t xml:space="preserve">chèque ou </w:t>
      </w:r>
      <w:r w:rsidRPr="00B83607">
        <w:rPr>
          <w:rFonts w:ascii="Calibri" w:hAnsi="Calibri" w:cs="Calibri"/>
        </w:rPr>
        <w:t>virement bancaire sur le compte</w:t>
      </w:r>
      <w:r w:rsidR="00B83607">
        <w:rPr>
          <w:rFonts w:ascii="Calibri" w:hAnsi="Calibri" w:cs="Calibri"/>
        </w:rPr>
        <w:t xml:space="preserve"> de la Chambre de Commerce et d’Industrie de la Réunion</w:t>
      </w:r>
    </w:p>
    <w:p w14:paraId="7528F118" w14:textId="087758FA" w:rsidR="001C381E" w:rsidRPr="00B83607" w:rsidRDefault="003C415D" w:rsidP="001C381E">
      <w:pPr>
        <w:shd w:val="clear" w:color="auto" w:fill="FFFFFF"/>
        <w:spacing w:before="240" w:after="120" w:line="240" w:lineRule="auto"/>
        <w:outlineLvl w:val="1"/>
        <w:rPr>
          <w:rFonts w:ascii="Calibri" w:eastAsia="Times New Roman" w:hAnsi="Calibri" w:cs="Calibri"/>
          <w:kern w:val="0"/>
          <w:lang w:eastAsia="fr-FR"/>
          <w14:ligatures w14:val="none"/>
        </w:rPr>
      </w:pPr>
      <w:r w:rsidRPr="00B83607">
        <w:rPr>
          <w:rFonts w:ascii="Calibri" w:eastAsia="Times New Roman" w:hAnsi="Calibri" w:cs="Calibri"/>
          <w:kern w:val="0"/>
          <w:lang w:eastAsia="fr-FR"/>
          <w14:ligatures w14:val="none"/>
        </w:rPr>
        <w:t>10 -3</w:t>
      </w:r>
      <w:r w:rsidR="001C381E" w:rsidRPr="00B83607">
        <w:rPr>
          <w:rFonts w:ascii="Calibri" w:eastAsia="Times New Roman" w:hAnsi="Calibri" w:cs="Calibri"/>
          <w:kern w:val="0"/>
          <w:lang w:eastAsia="fr-FR"/>
          <w14:ligatures w14:val="none"/>
        </w:rPr>
        <w:t xml:space="preserve"> Défaut ou retard de paiement</w:t>
      </w:r>
    </w:p>
    <w:p w14:paraId="3EB62BD7" w14:textId="26E857B1" w:rsidR="001C381E" w:rsidRPr="00B83607" w:rsidRDefault="001C381E" w:rsidP="00B83607">
      <w:pPr>
        <w:shd w:val="clear" w:color="auto" w:fill="FFFFFF"/>
        <w:spacing w:after="0" w:line="240" w:lineRule="auto"/>
        <w:ind w:firstLine="708"/>
        <w:jc w:val="both"/>
        <w:rPr>
          <w:rFonts w:ascii="Calibri" w:hAnsi="Calibri" w:cs="Calibri"/>
        </w:rPr>
      </w:pPr>
      <w:r w:rsidRPr="00B83607">
        <w:rPr>
          <w:rFonts w:ascii="Calibri" w:eastAsia="Times New Roman" w:hAnsi="Calibri" w:cs="Calibri"/>
          <w:kern w:val="0"/>
          <w:lang w:eastAsia="fr-FR"/>
          <w14:ligatures w14:val="none"/>
        </w:rPr>
        <w:t xml:space="preserve">Le défaut ou le retard de paiement de la redevance peut entraîner la résiliation de </w:t>
      </w:r>
      <w:r w:rsidR="00EE760F" w:rsidRPr="00B83607">
        <w:rPr>
          <w:rFonts w:ascii="Calibri" w:eastAsia="Times New Roman" w:hAnsi="Calibri" w:cs="Calibri"/>
          <w:kern w:val="0"/>
          <w:lang w:eastAsia="fr-FR"/>
          <w14:ligatures w14:val="none"/>
        </w:rPr>
        <w:t>la présente convention</w:t>
      </w:r>
      <w:r w:rsidR="00C74DCF" w:rsidRPr="00B83607">
        <w:rPr>
          <w:rFonts w:ascii="Calibri" w:eastAsia="Times New Roman" w:hAnsi="Calibri" w:cs="Calibri"/>
          <w:kern w:val="0"/>
          <w:lang w:eastAsia="fr-FR"/>
          <w14:ligatures w14:val="none"/>
        </w:rPr>
        <w:t xml:space="preserve">, sans </w:t>
      </w:r>
      <w:r w:rsidRPr="00B83607">
        <w:rPr>
          <w:rFonts w:ascii="Calibri" w:eastAsia="Times New Roman" w:hAnsi="Calibri" w:cs="Calibri"/>
          <w:kern w:val="0"/>
          <w:lang w:eastAsia="fr-FR"/>
          <w14:ligatures w14:val="none"/>
        </w:rPr>
        <w:t>préjudice des intérêts moratoires dus à la personne publique et des frais de recouvrement qui pourraient être mis à la charge de l’occupant.</w:t>
      </w:r>
    </w:p>
    <w:p w14:paraId="01A6EB23" w14:textId="77777777" w:rsidR="00446186" w:rsidRDefault="00446186" w:rsidP="00DA0BA4">
      <w:pPr>
        <w:jc w:val="both"/>
      </w:pPr>
    </w:p>
    <w:p w14:paraId="494FB271" w14:textId="77777777" w:rsidR="00D93565" w:rsidRDefault="00D93565" w:rsidP="00DA0BA4">
      <w:pPr>
        <w:jc w:val="both"/>
      </w:pPr>
    </w:p>
    <w:tbl>
      <w:tblPr>
        <w:tblStyle w:val="Grilledutableau"/>
        <w:tblW w:w="0" w:type="auto"/>
        <w:tblLook w:val="04A0" w:firstRow="1" w:lastRow="0" w:firstColumn="1" w:lastColumn="0" w:noHBand="0" w:noVBand="1"/>
      </w:tblPr>
      <w:tblGrid>
        <w:gridCol w:w="9060"/>
      </w:tblGrid>
      <w:tr w:rsidR="00DA0BA4" w14:paraId="31EE332D" w14:textId="77777777" w:rsidTr="00880404">
        <w:tc>
          <w:tcPr>
            <w:tcW w:w="9062" w:type="dxa"/>
            <w:shd w:val="clear" w:color="auto" w:fill="D9D9D9" w:themeFill="background1" w:themeFillShade="D9"/>
          </w:tcPr>
          <w:p w14:paraId="6E544529" w14:textId="51A0E037" w:rsidR="00DA0BA4" w:rsidRDefault="00DA0BA4" w:rsidP="00880404">
            <w:r>
              <w:t>TITRE IV – CONDITIONS PARTICULIERES</w:t>
            </w:r>
          </w:p>
        </w:tc>
      </w:tr>
    </w:tbl>
    <w:p w14:paraId="60B1B8CA" w14:textId="77777777" w:rsidR="00DA0BA4" w:rsidRDefault="00DA0BA4" w:rsidP="00DA0BA4">
      <w:pPr>
        <w:jc w:val="both"/>
      </w:pPr>
    </w:p>
    <w:p w14:paraId="1D0B14AC" w14:textId="32788074" w:rsidR="00DA0BA4" w:rsidRPr="00CA6EDC" w:rsidRDefault="00DA0BA4" w:rsidP="00DA0BA4">
      <w:pPr>
        <w:ind w:firstLine="360"/>
        <w:rPr>
          <w:u w:val="single"/>
        </w:rPr>
      </w:pPr>
      <w:r w:rsidRPr="00CA6EDC">
        <w:rPr>
          <w:u w:val="single"/>
        </w:rPr>
        <w:t xml:space="preserve">Article </w:t>
      </w:r>
      <w:r>
        <w:rPr>
          <w:u w:val="single"/>
        </w:rPr>
        <w:t>11</w:t>
      </w:r>
      <w:r w:rsidRPr="00CA6EDC">
        <w:rPr>
          <w:u w:val="single"/>
        </w:rPr>
        <w:t> </w:t>
      </w:r>
      <w:r w:rsidR="002D65DA">
        <w:rPr>
          <w:u w:val="single"/>
        </w:rPr>
        <w:t xml:space="preserve">– </w:t>
      </w:r>
      <w:r>
        <w:rPr>
          <w:u w:val="single"/>
        </w:rPr>
        <w:t>PRESTATIONS DE SERVICES</w:t>
      </w:r>
    </w:p>
    <w:p w14:paraId="78AAB766" w14:textId="33901913" w:rsidR="00DA0BA4" w:rsidRDefault="00DA0BA4" w:rsidP="00DA0BA4">
      <w:pPr>
        <w:ind w:left="360" w:firstLine="348"/>
        <w:jc w:val="both"/>
      </w:pPr>
      <w:r>
        <w:t xml:space="preserve">Sauf dérogations particulières justifiées par un motif d’intérêt général : les fournitures d’eau, d’énergie électrique et éventuellement les autres fournitures (notamment la location de compteur) qui pourraient être assurées par le propriétaire ne sont pas comprises dans le montant </w:t>
      </w:r>
      <w:r w:rsidR="004F2855">
        <w:t>fixé à l’article 10</w:t>
      </w:r>
      <w:r>
        <w:t>.</w:t>
      </w:r>
    </w:p>
    <w:p w14:paraId="1C7AB8DC" w14:textId="4F9A1524" w:rsidR="00DA0BA4" w:rsidRDefault="00DA0BA4" w:rsidP="00DA0BA4">
      <w:pPr>
        <w:ind w:left="360" w:firstLine="348"/>
        <w:jc w:val="both"/>
      </w:pPr>
      <w:r>
        <w:t>En l’occurrence, les frais de branchement ou de raccordement ainsi que les locations de compteurs sont à la charge d</w:t>
      </w:r>
      <w:r w:rsidR="00377E70">
        <w:t>e l’</w:t>
      </w:r>
      <w:r w:rsidR="004A1289">
        <w:t>occupant</w:t>
      </w:r>
      <w:r>
        <w:t>.</w:t>
      </w:r>
      <w:r w:rsidR="00377E70">
        <w:t xml:space="preserve"> Celui-ci</w:t>
      </w:r>
      <w:r>
        <w:t xml:space="preserve"> souffrira sans indemnité d’une quelconque impossibilité technique à ce titre.</w:t>
      </w:r>
    </w:p>
    <w:p w14:paraId="07DC08F5" w14:textId="77777777" w:rsidR="00DA0BA4" w:rsidRDefault="00DA0BA4" w:rsidP="00DA0BA4">
      <w:pPr>
        <w:ind w:left="360" w:firstLine="348"/>
        <w:jc w:val="both"/>
      </w:pPr>
    </w:p>
    <w:p w14:paraId="68CE1F91" w14:textId="042C3076" w:rsidR="00DA0BA4" w:rsidRPr="00CA6EDC" w:rsidRDefault="00DA0BA4" w:rsidP="00DA0BA4">
      <w:pPr>
        <w:ind w:firstLine="360"/>
        <w:rPr>
          <w:u w:val="single"/>
        </w:rPr>
      </w:pPr>
      <w:r w:rsidRPr="00CA6EDC">
        <w:rPr>
          <w:u w:val="single"/>
        </w:rPr>
        <w:t xml:space="preserve">Article </w:t>
      </w:r>
      <w:r>
        <w:rPr>
          <w:u w:val="single"/>
        </w:rPr>
        <w:t>12</w:t>
      </w:r>
      <w:r w:rsidRPr="00CA6EDC">
        <w:rPr>
          <w:u w:val="single"/>
        </w:rPr>
        <w:t> </w:t>
      </w:r>
      <w:r w:rsidR="002D65DA">
        <w:rPr>
          <w:u w:val="single"/>
        </w:rPr>
        <w:t xml:space="preserve">– </w:t>
      </w:r>
      <w:r>
        <w:rPr>
          <w:u w:val="single"/>
        </w:rPr>
        <w:t>ETAT DES LIEUX - ENTRETIEN</w:t>
      </w:r>
    </w:p>
    <w:p w14:paraId="469DDC03" w14:textId="10E5C33B" w:rsidR="00DA0BA4" w:rsidRDefault="00DA0BA4" w:rsidP="00DA0BA4">
      <w:pPr>
        <w:ind w:left="360" w:firstLine="348"/>
        <w:jc w:val="both"/>
      </w:pPr>
      <w:r>
        <w:t>L</w:t>
      </w:r>
      <w:r w:rsidR="00377E70">
        <w:t>’</w:t>
      </w:r>
      <w:r w:rsidR="004A1289">
        <w:t>occupant</w:t>
      </w:r>
      <w:r>
        <w:t xml:space="preserve"> prend en l’état les lieux objet de la présente </w:t>
      </w:r>
      <w:r w:rsidR="00377E70">
        <w:t>convention</w:t>
      </w:r>
      <w:r>
        <w:t xml:space="preserve"> dont il reconnait </w:t>
      </w:r>
      <w:r w:rsidR="00C16FB0">
        <w:t>et accepte que celui-ci ne dispose d’aucun raccordement aux réseaux d’électricité (EDF), d’eau, ni à tout autre réseau de fourniture de service (télécommunications, etc …). L</w:t>
      </w:r>
      <w:r w:rsidR="004A433C">
        <w:t>e propriétaire</w:t>
      </w:r>
      <w:r w:rsidR="00C16FB0">
        <w:t xml:space="preserve"> ne saurait être tenu</w:t>
      </w:r>
      <w:r w:rsidR="00107743">
        <w:t>e</w:t>
      </w:r>
      <w:r w:rsidR="00C16FB0">
        <w:t xml:space="preserve"> responsable d’une absence de raccordement de ces différents réseaux</w:t>
      </w:r>
      <w:r w:rsidR="00107743">
        <w:t xml:space="preserve"> et d’éventuels dommages causés</w:t>
      </w:r>
      <w:r w:rsidR="004A433C">
        <w:t>.</w:t>
      </w:r>
    </w:p>
    <w:p w14:paraId="5345FD38" w14:textId="5D8DD9C0" w:rsidR="00DA0BA4" w:rsidRDefault="00DA0BA4" w:rsidP="00DA0BA4">
      <w:pPr>
        <w:ind w:left="360" w:firstLine="348"/>
        <w:jc w:val="both"/>
      </w:pPr>
      <w:r>
        <w:t>L</w:t>
      </w:r>
      <w:r w:rsidR="00377E70">
        <w:t>’</w:t>
      </w:r>
      <w:r w:rsidR="004A1289">
        <w:t>occupant</w:t>
      </w:r>
      <w:r>
        <w:t xml:space="preserve"> répond de toutes les détériorations survenues, par suite d’abus de jouissance, soit de leur fait, soit du fait de tiers.</w:t>
      </w:r>
    </w:p>
    <w:p w14:paraId="0D40969D" w14:textId="34C84ED4" w:rsidR="00DA0BA4" w:rsidRPr="00B83607" w:rsidRDefault="00DA0BA4" w:rsidP="00DA0BA4">
      <w:pPr>
        <w:ind w:left="360" w:firstLine="348"/>
        <w:jc w:val="both"/>
      </w:pPr>
      <w:r w:rsidRPr="00B83607">
        <w:lastRenderedPageBreak/>
        <w:t>A la fin de l’autorisation, un état des lieux de sortie sera réalisé contradictoirement.</w:t>
      </w:r>
    </w:p>
    <w:p w14:paraId="73FDB25B" w14:textId="46740F85" w:rsidR="00875DBC" w:rsidRPr="00B83607" w:rsidRDefault="00875DBC" w:rsidP="00875DBC">
      <w:pPr>
        <w:ind w:left="360" w:firstLine="348"/>
        <w:jc w:val="both"/>
      </w:pPr>
      <w:r w:rsidRPr="00B83607">
        <w:t xml:space="preserve">A l’expiration ou en cas de résiliation de la présente </w:t>
      </w:r>
      <w:r w:rsidR="00377E70" w:rsidRPr="00B83607">
        <w:t>convention</w:t>
      </w:r>
      <w:r w:rsidRPr="00B83607">
        <w:t>, les ouvrages, constructions et installations existant sur la dépendance domaniale occupée doivent être démolie par l</w:t>
      </w:r>
      <w:r w:rsidR="00377E70" w:rsidRPr="00B83607">
        <w:t>’</w:t>
      </w:r>
      <w:r w:rsidR="004A1289" w:rsidRPr="00B83607">
        <w:t>occupant</w:t>
      </w:r>
      <w:r w:rsidRPr="00B83607">
        <w:t>, à moi</w:t>
      </w:r>
      <w:r w:rsidR="00CB3F20" w:rsidRPr="00B83607">
        <w:t>n</w:t>
      </w:r>
      <w:r w:rsidRPr="00B83607">
        <w:t>s que leur maintien en l’état n’ait été prévu expressément par le propriétaire ou que celui-ci ne renonce en tout ou partie à leur démolition. A défaut de s’être acquitté de cette obligation dans le délai d’un (1) mois suivant la mise en demeure du propriétaire, il pourra y être pourvu d’office aux frais et risques d</w:t>
      </w:r>
      <w:r w:rsidR="00377E70" w:rsidRPr="00B83607">
        <w:t>e l’</w:t>
      </w:r>
      <w:r w:rsidR="004A1289" w:rsidRPr="00B83607">
        <w:t>occupant</w:t>
      </w:r>
      <w:r w:rsidRPr="00B83607">
        <w:t>.</w:t>
      </w:r>
    </w:p>
    <w:p w14:paraId="315F2102" w14:textId="61B1D5F6" w:rsidR="00875DBC" w:rsidRPr="00B83607" w:rsidRDefault="00875DBC" w:rsidP="00875DBC">
      <w:pPr>
        <w:ind w:left="360" w:firstLine="348"/>
        <w:jc w:val="both"/>
      </w:pPr>
      <w:r w:rsidRPr="00B83607">
        <w:t>Les ouvrages, constructions et installations dont le maintien a été accepté par le propriétaire deviennent de plein droit et gratuitement la propriété de la CCI</w:t>
      </w:r>
      <w:r w:rsidR="001B1970" w:rsidRPr="00B83607">
        <w:t xml:space="preserve"> </w:t>
      </w:r>
      <w:r w:rsidRPr="00B83607">
        <w:t>R</w:t>
      </w:r>
      <w:r w:rsidR="001B1970" w:rsidRPr="00B83607">
        <w:t>éunion</w:t>
      </w:r>
      <w:r w:rsidRPr="00B83607">
        <w:t>, francs et quitte de tous privilèges et hypothèques.</w:t>
      </w:r>
    </w:p>
    <w:p w14:paraId="2DE6BE3D" w14:textId="77777777" w:rsidR="00A04E3C" w:rsidRPr="00B83607" w:rsidRDefault="00A04E3C" w:rsidP="00875DBC">
      <w:pPr>
        <w:ind w:left="360" w:firstLine="348"/>
        <w:jc w:val="both"/>
      </w:pPr>
    </w:p>
    <w:p w14:paraId="2E9522FE" w14:textId="739EAAEE" w:rsidR="003D59D9" w:rsidRPr="00B83607" w:rsidRDefault="003D59D9" w:rsidP="003D59D9">
      <w:pPr>
        <w:shd w:val="clear" w:color="auto" w:fill="FFFFFF"/>
        <w:spacing w:after="0" w:line="240" w:lineRule="auto"/>
        <w:jc w:val="both"/>
        <w:rPr>
          <w:rFonts w:eastAsia="Times New Roman" w:cstheme="minorHAnsi"/>
          <w:kern w:val="0"/>
          <w:u w:val="single"/>
          <w:lang w:eastAsia="fr-FR"/>
          <w14:ligatures w14:val="none"/>
        </w:rPr>
      </w:pPr>
      <w:bookmarkStart w:id="1" w:name="_Hlk209187004"/>
      <w:r w:rsidRPr="00B83607">
        <w:rPr>
          <w:rFonts w:eastAsia="Times New Roman" w:cstheme="minorHAnsi"/>
          <w:kern w:val="0"/>
          <w:u w:val="single"/>
          <w:lang w:eastAsia="fr-FR"/>
          <w14:ligatures w14:val="none"/>
        </w:rPr>
        <w:t>Article 1</w:t>
      </w:r>
      <w:r w:rsidR="003F64E6" w:rsidRPr="00B83607">
        <w:rPr>
          <w:rFonts w:eastAsia="Times New Roman" w:cstheme="minorHAnsi"/>
          <w:kern w:val="0"/>
          <w:u w:val="single"/>
          <w:lang w:eastAsia="fr-FR"/>
          <w14:ligatures w14:val="none"/>
        </w:rPr>
        <w:t>3</w:t>
      </w:r>
      <w:r w:rsidR="00A04E3C" w:rsidRPr="00B83607">
        <w:rPr>
          <w:rFonts w:eastAsia="Times New Roman" w:cstheme="minorHAnsi"/>
          <w:kern w:val="0"/>
          <w:u w:val="single"/>
          <w:lang w:eastAsia="fr-FR"/>
          <w14:ligatures w14:val="none"/>
        </w:rPr>
        <w:t> </w:t>
      </w:r>
      <w:r w:rsidR="002D65DA" w:rsidRPr="00B83607">
        <w:rPr>
          <w:rFonts w:eastAsia="Times New Roman" w:cstheme="minorHAnsi"/>
          <w:kern w:val="0"/>
          <w:u w:val="single"/>
          <w:lang w:eastAsia="fr-FR"/>
          <w14:ligatures w14:val="none"/>
        </w:rPr>
        <w:t xml:space="preserve">– </w:t>
      </w:r>
      <w:r w:rsidR="00A04E3C" w:rsidRPr="00B83607">
        <w:rPr>
          <w:rFonts w:eastAsia="Times New Roman" w:cstheme="minorHAnsi"/>
          <w:kern w:val="0"/>
          <w:u w:val="single"/>
          <w:lang w:eastAsia="fr-FR"/>
          <w14:ligatures w14:val="none"/>
        </w:rPr>
        <w:t>PROTECTION DES DONNEES A CARACTERE PERSONNEL</w:t>
      </w:r>
    </w:p>
    <w:p w14:paraId="2A6C3341" w14:textId="77777777" w:rsidR="003D59D9" w:rsidRPr="00B83607" w:rsidRDefault="003D59D9" w:rsidP="003F64E6">
      <w:pPr>
        <w:shd w:val="clear" w:color="auto" w:fill="FFFFFF"/>
        <w:spacing w:before="120" w:after="120" w:line="240" w:lineRule="auto"/>
        <w:ind w:left="426" w:firstLine="283"/>
        <w:jc w:val="both"/>
        <w:rPr>
          <w:rFonts w:eastAsia="Times New Roman" w:cstheme="minorHAnsi"/>
          <w:kern w:val="0"/>
          <w:lang w:eastAsia="fr-FR"/>
          <w14:ligatures w14:val="none"/>
        </w:rPr>
      </w:pPr>
      <w:r w:rsidRPr="00B83607">
        <w:rPr>
          <w:rFonts w:eastAsia="Times New Roman" w:cstheme="minorHAnsi"/>
          <w:kern w:val="0"/>
          <w:lang w:eastAsia="fr-FR"/>
          <w14:ligatures w14:val="none"/>
        </w:rPr>
        <w:t>Les parties s’engagent à respecter la législation en vigueur relative à la protection des données à caractère personnel, notamment le Règlement (UE) 2016/679 du 27 avril 2016 (RGPD) et la loi n° 78-17 du 6 janvier 1978 modifiée. La CCI Réunion agit en qualité de responsable de traitement.</w:t>
      </w:r>
    </w:p>
    <w:p w14:paraId="13F71B4F" w14:textId="77777777" w:rsidR="003D59D9" w:rsidRPr="00B83607" w:rsidRDefault="003D59D9" w:rsidP="003F64E6">
      <w:pPr>
        <w:shd w:val="clear" w:color="auto" w:fill="FFFFFF"/>
        <w:spacing w:before="120" w:after="120" w:line="240" w:lineRule="auto"/>
        <w:ind w:left="426" w:firstLine="283"/>
        <w:jc w:val="both"/>
        <w:rPr>
          <w:rFonts w:eastAsia="Times New Roman" w:cstheme="minorHAnsi"/>
          <w:kern w:val="0"/>
          <w:lang w:eastAsia="fr-FR"/>
          <w14:ligatures w14:val="none"/>
        </w:rPr>
      </w:pPr>
      <w:r w:rsidRPr="00B83607">
        <w:rPr>
          <w:rFonts w:eastAsia="Times New Roman" w:cstheme="minorHAnsi"/>
          <w:kern w:val="0"/>
          <w:lang w:eastAsia="fr-FR"/>
          <w14:ligatures w14:val="none"/>
        </w:rPr>
        <w:t>Les données personnelles collectées dans le cadre de la présente convention font l’objet d’un traitement destiné à gérer les baux, AOT et autres contrats de location et sont destinées au personnel habilité de la CCI Réunion.</w:t>
      </w:r>
    </w:p>
    <w:p w14:paraId="09DF5F3F" w14:textId="77777777" w:rsidR="003D59D9" w:rsidRPr="00B83607" w:rsidRDefault="003D59D9" w:rsidP="003F64E6">
      <w:pPr>
        <w:shd w:val="clear" w:color="auto" w:fill="FFFFFF"/>
        <w:spacing w:before="120" w:after="120" w:line="240" w:lineRule="auto"/>
        <w:ind w:left="426" w:firstLine="283"/>
        <w:rPr>
          <w:rFonts w:eastAsia="Times New Roman" w:cstheme="minorHAnsi"/>
          <w:kern w:val="0"/>
          <w:lang w:eastAsia="fr-FR"/>
          <w14:ligatures w14:val="none"/>
        </w:rPr>
      </w:pPr>
      <w:r w:rsidRPr="00B83607">
        <w:rPr>
          <w:rFonts w:eastAsia="Times New Roman" w:cstheme="minorHAnsi"/>
          <w:kern w:val="0"/>
          <w:lang w:eastAsia="fr-FR"/>
          <w14:ligatures w14:val="none"/>
        </w:rPr>
        <w:t>Le traitement des données personnelles est fondé sur l’exécution du contrat et porte sur les Données d'identification, les données de contact, les données financières, les données relatives à l'occupation (bien, durée, usage, etc.), les correspondances et échanges et les données liées aux assurances.</w:t>
      </w:r>
    </w:p>
    <w:p w14:paraId="5955BA8B" w14:textId="77777777" w:rsidR="003D59D9" w:rsidRPr="003F64E6" w:rsidRDefault="003D59D9" w:rsidP="003F64E6">
      <w:pPr>
        <w:shd w:val="clear" w:color="auto" w:fill="FFFFFF"/>
        <w:spacing w:before="120" w:after="120" w:line="240" w:lineRule="auto"/>
        <w:ind w:left="426" w:firstLine="283"/>
        <w:jc w:val="both"/>
        <w:rPr>
          <w:rFonts w:eastAsia="Times New Roman" w:cstheme="minorHAnsi"/>
          <w:color w:val="0E1C2C"/>
          <w:kern w:val="0"/>
          <w:lang w:eastAsia="fr-FR"/>
          <w14:ligatures w14:val="none"/>
        </w:rPr>
      </w:pPr>
      <w:r w:rsidRPr="00B83607">
        <w:rPr>
          <w:rFonts w:eastAsia="Times New Roman" w:cstheme="minorHAnsi"/>
          <w:kern w:val="0"/>
          <w:lang w:eastAsia="fr-FR"/>
          <w14:ligatures w14:val="none"/>
        </w:rPr>
        <w:t>L’Occupant est informé qu’il bénéficie d’un droit d’accès, de rectification, d’effacement, de limitation de traitement et d’opposition pour des motifs légitimes, et d’un droit à la portabilité de ses données, qu’il peut exercer auprès du délégué à la protection des données de la CCI Réunion :</w:t>
      </w:r>
      <w:r w:rsidRPr="00B83607">
        <w:rPr>
          <w:rFonts w:cstheme="minorHAnsi"/>
        </w:rPr>
        <w:t xml:space="preserve"> </w:t>
      </w:r>
      <w:hyperlink r:id="rId9" w:history="1">
        <w:r w:rsidRPr="003F64E6">
          <w:rPr>
            <w:rStyle w:val="Lienhypertexte"/>
            <w:rFonts w:cstheme="minorHAnsi"/>
          </w:rPr>
          <w:t>dpo@reunion.cci.fr</w:t>
        </w:r>
      </w:hyperlink>
      <w:r w:rsidRPr="003F64E6">
        <w:rPr>
          <w:rFonts w:eastAsia="Times New Roman" w:cstheme="minorHAnsi"/>
          <w:color w:val="0E1C2C"/>
          <w:kern w:val="0"/>
          <w:lang w:eastAsia="fr-FR"/>
          <w14:ligatures w14:val="none"/>
        </w:rPr>
        <w:t>.</w:t>
      </w:r>
    </w:p>
    <w:p w14:paraId="48E24B59" w14:textId="77777777" w:rsidR="003D59D9" w:rsidRPr="00B83607" w:rsidRDefault="003D59D9" w:rsidP="003F64E6">
      <w:pPr>
        <w:shd w:val="clear" w:color="auto" w:fill="FFFFFF"/>
        <w:spacing w:before="120" w:after="120" w:line="240" w:lineRule="auto"/>
        <w:ind w:left="426" w:firstLine="283"/>
        <w:jc w:val="both"/>
        <w:rPr>
          <w:rFonts w:ascii="Calibri" w:eastAsia="Times New Roman" w:hAnsi="Calibri" w:cs="Calibri"/>
          <w:kern w:val="0"/>
          <w:lang w:eastAsia="fr-FR"/>
          <w14:ligatures w14:val="none"/>
        </w:rPr>
      </w:pPr>
      <w:r w:rsidRPr="00B83607">
        <w:rPr>
          <w:rFonts w:ascii="Calibri" w:eastAsia="Times New Roman" w:hAnsi="Calibri" w:cs="Calibri"/>
          <w:kern w:val="0"/>
          <w:lang w:eastAsia="fr-FR"/>
          <w14:ligatures w14:val="none"/>
        </w:rPr>
        <w:t>Les données sont conservées pendant la durée strictement nécessaire à la gestion de l’autorisation et archivées conformément à la réglementation applicable.</w:t>
      </w:r>
    </w:p>
    <w:p w14:paraId="2C7181E8" w14:textId="77777777" w:rsidR="003D59D9" w:rsidRPr="00B83607" w:rsidRDefault="003D59D9" w:rsidP="003F64E6">
      <w:pPr>
        <w:shd w:val="clear" w:color="auto" w:fill="FFFFFF"/>
        <w:spacing w:before="120" w:after="120" w:line="240" w:lineRule="auto"/>
        <w:ind w:left="426" w:firstLine="283"/>
        <w:jc w:val="both"/>
        <w:rPr>
          <w:rFonts w:ascii="Calibri" w:eastAsia="Times New Roman" w:hAnsi="Calibri" w:cs="Calibri"/>
          <w:kern w:val="0"/>
          <w:lang w:eastAsia="fr-FR"/>
          <w14:ligatures w14:val="none"/>
        </w:rPr>
      </w:pPr>
      <w:r w:rsidRPr="00B83607">
        <w:rPr>
          <w:rFonts w:ascii="Calibri" w:eastAsia="Times New Roman" w:hAnsi="Calibri" w:cs="Calibri"/>
          <w:kern w:val="0"/>
          <w:lang w:eastAsia="fr-FR"/>
          <w14:ligatures w14:val="none"/>
        </w:rPr>
        <w:t xml:space="preserve">En cas de violation de données personnelles, chaque partie s’engage à informer l’autre dans les meilleurs délais et à collaborer pour la gestion de l’incident conformément à la réglementation. </w:t>
      </w:r>
    </w:p>
    <w:p w14:paraId="19915C54" w14:textId="77777777" w:rsidR="003D59D9" w:rsidRDefault="003D59D9" w:rsidP="003D59D9">
      <w:pPr>
        <w:spacing w:before="120" w:after="120" w:line="240" w:lineRule="auto"/>
        <w:rPr>
          <w:rFonts w:ascii="Calibri" w:hAnsi="Calibri" w:cs="Calibri"/>
        </w:rPr>
      </w:pPr>
    </w:p>
    <w:p w14:paraId="788FBB15" w14:textId="2751790F" w:rsidR="003D59D9" w:rsidRPr="00B83607" w:rsidRDefault="003D59D9" w:rsidP="003D59D9">
      <w:pPr>
        <w:spacing w:line="240" w:lineRule="auto"/>
        <w:jc w:val="both"/>
        <w:rPr>
          <w:rFonts w:ascii="Calibri" w:hAnsi="Calibri" w:cs="Calibri"/>
          <w:u w:val="single"/>
        </w:rPr>
      </w:pPr>
      <w:r w:rsidRPr="00B83607">
        <w:rPr>
          <w:rFonts w:ascii="Calibri" w:hAnsi="Calibri" w:cs="Calibri"/>
          <w:u w:val="single"/>
        </w:rPr>
        <w:t>Article 1</w:t>
      </w:r>
      <w:r w:rsidR="003F64E6" w:rsidRPr="00B83607">
        <w:rPr>
          <w:rFonts w:ascii="Calibri" w:hAnsi="Calibri" w:cs="Calibri"/>
          <w:u w:val="single"/>
        </w:rPr>
        <w:t>4 </w:t>
      </w:r>
      <w:r w:rsidR="002D65DA" w:rsidRPr="00B83607">
        <w:rPr>
          <w:rFonts w:ascii="Calibri" w:hAnsi="Calibri" w:cs="Calibri"/>
          <w:u w:val="single"/>
        </w:rPr>
        <w:t xml:space="preserve">– </w:t>
      </w:r>
      <w:r w:rsidR="004A3047" w:rsidRPr="00B83607">
        <w:rPr>
          <w:rFonts w:ascii="Calibri" w:hAnsi="Calibri" w:cs="Calibri"/>
          <w:u w:val="single"/>
        </w:rPr>
        <w:t>ETHIQUE ET PROBITE</w:t>
      </w:r>
    </w:p>
    <w:p w14:paraId="3D091A27" w14:textId="77777777" w:rsidR="003D59D9" w:rsidRPr="00B83607" w:rsidRDefault="003D59D9" w:rsidP="004A3047">
      <w:pPr>
        <w:spacing w:line="240" w:lineRule="auto"/>
        <w:ind w:left="426" w:firstLine="283"/>
        <w:jc w:val="both"/>
        <w:rPr>
          <w:rFonts w:ascii="Calibri" w:hAnsi="Calibri" w:cs="Calibri"/>
        </w:rPr>
      </w:pPr>
      <w:r w:rsidRPr="00B83607">
        <w:rPr>
          <w:rFonts w:ascii="Calibri" w:hAnsi="Calibri" w:cs="Calibri"/>
        </w:rPr>
        <w:t xml:space="preserve">Les Parties conviennent de respecter des principes éthiques et de probité dans l'exécution de la présente convention. Elles s'engagent à mener leurs activités en conformité avec des standards élevés d'éthique professionnelle, à respecter les lois et réglementations en vigueur, et à prévenir toute forme de corruption, de conflits d'intérêts, trafic d’influence, favoritisme, ou d'autres pratiques contraires à l'éthique. </w:t>
      </w:r>
    </w:p>
    <w:p w14:paraId="213D1805" w14:textId="77777777" w:rsidR="003D59D9" w:rsidRPr="00B83607" w:rsidRDefault="003D59D9" w:rsidP="004A3047">
      <w:pPr>
        <w:spacing w:line="240" w:lineRule="auto"/>
        <w:ind w:left="426" w:firstLine="283"/>
        <w:jc w:val="both"/>
        <w:rPr>
          <w:rFonts w:ascii="Calibri" w:hAnsi="Calibri" w:cs="Calibri"/>
        </w:rPr>
      </w:pPr>
      <w:r w:rsidRPr="00B83607">
        <w:rPr>
          <w:rFonts w:ascii="Calibri" w:hAnsi="Calibri" w:cs="Calibri"/>
        </w:rPr>
        <w:t>Les Parties garantissent l'intégrité des produits ou services fournis, ainsi que la transparence dans leurs relations d'affaires, et s'engagent à soutenir ces principes éthiques et de probité afin d’assurer le respect de ces standards tout au long de la relation contractuelle.</w:t>
      </w:r>
    </w:p>
    <w:bookmarkEnd w:id="1"/>
    <w:p w14:paraId="55CBEC28" w14:textId="77777777" w:rsidR="004A3047" w:rsidRDefault="004A3047" w:rsidP="004A3047">
      <w:pPr>
        <w:rPr>
          <w:u w:val="single"/>
        </w:rPr>
      </w:pPr>
    </w:p>
    <w:p w14:paraId="205263D5" w14:textId="723AB49C" w:rsidR="00875DBC" w:rsidRPr="00B83607" w:rsidRDefault="00875DBC" w:rsidP="004A3047">
      <w:pPr>
        <w:rPr>
          <w:u w:val="single"/>
        </w:rPr>
      </w:pPr>
      <w:r w:rsidRPr="00B83607">
        <w:rPr>
          <w:u w:val="single"/>
        </w:rPr>
        <w:lastRenderedPageBreak/>
        <w:t xml:space="preserve">Article </w:t>
      </w:r>
      <w:r w:rsidR="004A3047" w:rsidRPr="00B83607">
        <w:rPr>
          <w:u w:val="single"/>
        </w:rPr>
        <w:t>15 </w:t>
      </w:r>
      <w:r w:rsidR="002D65DA" w:rsidRPr="00B83607">
        <w:rPr>
          <w:u w:val="single"/>
        </w:rPr>
        <w:t>– L</w:t>
      </w:r>
      <w:r w:rsidRPr="00B83607">
        <w:rPr>
          <w:u w:val="single"/>
        </w:rPr>
        <w:t>ITIGES</w:t>
      </w:r>
    </w:p>
    <w:p w14:paraId="36981482" w14:textId="77777777" w:rsidR="001C11A0" w:rsidRPr="00B83607" w:rsidRDefault="001C11A0" w:rsidP="001C11A0">
      <w:pPr>
        <w:spacing w:line="240" w:lineRule="auto"/>
        <w:ind w:left="426" w:firstLine="283"/>
        <w:jc w:val="both"/>
        <w:rPr>
          <w:rFonts w:ascii="Calibri" w:hAnsi="Calibri" w:cs="Calibri"/>
        </w:rPr>
      </w:pPr>
      <w:r w:rsidRPr="00B83607">
        <w:rPr>
          <w:rFonts w:ascii="Calibri" w:hAnsi="Calibri" w:cs="Calibri"/>
        </w:rPr>
        <w:t xml:space="preserve">Le présent contrat est soumis au droit français. </w:t>
      </w:r>
    </w:p>
    <w:p w14:paraId="03579C5E" w14:textId="77777777" w:rsidR="001C11A0" w:rsidRPr="00B83607" w:rsidRDefault="001C11A0" w:rsidP="001C11A0">
      <w:pPr>
        <w:spacing w:line="240" w:lineRule="auto"/>
        <w:ind w:left="426" w:firstLine="283"/>
        <w:jc w:val="both"/>
        <w:rPr>
          <w:rFonts w:ascii="Calibri" w:hAnsi="Calibri" w:cs="Calibri"/>
        </w:rPr>
      </w:pPr>
      <w:r w:rsidRPr="00B83607">
        <w:rPr>
          <w:rFonts w:ascii="Calibri" w:hAnsi="Calibri" w:cs="Calibri"/>
        </w:rPr>
        <w:t>Les parties s'efforceront de régler à l'amiable tout conflit ou différend pouvant survenir dans l'exécution et/ou l’interprétation de la présente convention.</w:t>
      </w:r>
    </w:p>
    <w:p w14:paraId="53166D28" w14:textId="77777777" w:rsidR="001C11A0" w:rsidRPr="00B83607" w:rsidRDefault="001C11A0" w:rsidP="001C11A0">
      <w:pPr>
        <w:spacing w:line="240" w:lineRule="auto"/>
        <w:ind w:left="426" w:firstLine="283"/>
        <w:jc w:val="both"/>
        <w:rPr>
          <w:rFonts w:ascii="Calibri" w:hAnsi="Calibri" w:cs="Calibri"/>
        </w:rPr>
      </w:pPr>
      <w:r w:rsidRPr="00B83607">
        <w:rPr>
          <w:rFonts w:ascii="Calibri" w:hAnsi="Calibri" w:cs="Calibri"/>
        </w:rPr>
        <w:t xml:space="preserve">À cet effet, les parties conviennent de tenir une réunion dans un délai d’un (1) mois à compter de la notification du litige par la partie la plus diligente au moyen d’un courrier recommandé avec accusé de réception. </w:t>
      </w:r>
    </w:p>
    <w:p w14:paraId="1E667B6A" w14:textId="6A63BD58" w:rsidR="001C11A0" w:rsidRPr="00B83607" w:rsidRDefault="001C11A0" w:rsidP="001C11A0">
      <w:pPr>
        <w:spacing w:line="240" w:lineRule="auto"/>
        <w:ind w:left="426" w:firstLine="283"/>
        <w:jc w:val="both"/>
        <w:rPr>
          <w:rFonts w:ascii="Calibri" w:hAnsi="Calibri" w:cs="Calibri"/>
        </w:rPr>
      </w:pPr>
      <w:r w:rsidRPr="00B83607">
        <w:rPr>
          <w:rFonts w:ascii="Calibri" w:hAnsi="Calibri" w:cs="Calibri"/>
        </w:rPr>
        <w:t>En cas d'échec du traitement amiable du litige, tout litige relatif à la conclusion, l'interprétation, l'exécution ou la cessation de la présente convention relèvera de la compétence exclusive du Tribunal Administratif.</w:t>
      </w:r>
    </w:p>
    <w:p w14:paraId="5C874D1E" w14:textId="511AB892" w:rsidR="00931A7B" w:rsidRPr="00B83607" w:rsidRDefault="00931A7B" w:rsidP="00875DBC">
      <w:pPr>
        <w:ind w:left="360" w:firstLine="348"/>
        <w:jc w:val="both"/>
      </w:pPr>
      <w:r w:rsidRPr="00B83607">
        <w:t xml:space="preserve">La présente autorisation est établie en deux exemplaires originaux dont un remis </w:t>
      </w:r>
      <w:r w:rsidR="00377E70" w:rsidRPr="00B83607">
        <w:t>à l’</w:t>
      </w:r>
      <w:r w:rsidR="004A1289" w:rsidRPr="00B83607">
        <w:t>occupant</w:t>
      </w:r>
      <w:r w:rsidRPr="00B83607">
        <w:t> ;</w:t>
      </w:r>
    </w:p>
    <w:p w14:paraId="7E644F0C" w14:textId="30B3C542" w:rsidR="00931A7B" w:rsidRDefault="00931A7B" w:rsidP="00931A7B">
      <w:pPr>
        <w:ind w:left="360" w:firstLine="348"/>
        <w:jc w:val="both"/>
      </w:pPr>
      <w:r>
        <w:t>Fait à SAINT-DENIS,</w:t>
      </w:r>
    </w:p>
    <w:tbl>
      <w:tblPr>
        <w:tblStyle w:val="Grilledutableau"/>
        <w:tblW w:w="0" w:type="auto"/>
        <w:tblLook w:val="04A0" w:firstRow="1" w:lastRow="0" w:firstColumn="1" w:lastColumn="0" w:noHBand="0" w:noVBand="1"/>
      </w:tblPr>
      <w:tblGrid>
        <w:gridCol w:w="4518"/>
      </w:tblGrid>
      <w:tr w:rsidR="00931A7B" w14:paraId="7D5105F9" w14:textId="77777777" w:rsidTr="00EC3A32">
        <w:trPr>
          <w:trHeight w:val="2664"/>
        </w:trPr>
        <w:tc>
          <w:tcPr>
            <w:tcW w:w="4518" w:type="dxa"/>
          </w:tcPr>
          <w:p w14:paraId="4F57FB50" w14:textId="584D1AE5" w:rsidR="00931A7B" w:rsidRDefault="00931A7B" w:rsidP="00DA0BA4">
            <w:r>
              <w:t>L</w:t>
            </w:r>
            <w:r w:rsidR="00CC7509">
              <w:t>a CCI</w:t>
            </w:r>
            <w:r w:rsidR="00263280">
              <w:t xml:space="preserve"> </w:t>
            </w:r>
            <w:r w:rsidR="00CC7509">
              <w:t>R</w:t>
            </w:r>
            <w:r w:rsidR="00263280">
              <w:t>éunion</w:t>
            </w:r>
            <w:r w:rsidR="00CC7509">
              <w:t xml:space="preserve"> représentée par Monsieur Pierrick </w:t>
            </w:r>
            <w:r w:rsidR="00CC7509" w:rsidRPr="00FE3098">
              <w:rPr>
                <w:b/>
                <w:bCs/>
              </w:rPr>
              <w:t>ROBERT</w:t>
            </w:r>
            <w:r w:rsidR="00CC7509" w:rsidRPr="00CC7509">
              <w:t>, en sa qualité de Président</w:t>
            </w:r>
          </w:p>
        </w:tc>
      </w:tr>
    </w:tbl>
    <w:p w14:paraId="47CBDEE9" w14:textId="1B329C8C" w:rsidR="00931A7B" w:rsidRDefault="00CC7509" w:rsidP="00931A7B">
      <w:pPr>
        <w:jc w:val="both"/>
      </w:pPr>
      <w:r>
        <w:t xml:space="preserve">     Le ……………………………………………..</w:t>
      </w:r>
    </w:p>
    <w:tbl>
      <w:tblPr>
        <w:tblStyle w:val="Grilledutableau"/>
        <w:tblW w:w="4253" w:type="dxa"/>
        <w:tblInd w:w="5382" w:type="dxa"/>
        <w:tblLook w:val="04A0" w:firstRow="1" w:lastRow="0" w:firstColumn="1" w:lastColumn="0" w:noHBand="0" w:noVBand="1"/>
      </w:tblPr>
      <w:tblGrid>
        <w:gridCol w:w="4253"/>
      </w:tblGrid>
      <w:tr w:rsidR="00931A7B" w14:paraId="1615EDE5" w14:textId="77777777" w:rsidTr="00EC3A32">
        <w:trPr>
          <w:trHeight w:val="2672"/>
        </w:trPr>
        <w:tc>
          <w:tcPr>
            <w:tcW w:w="4253" w:type="dxa"/>
          </w:tcPr>
          <w:p w14:paraId="7333677C" w14:textId="4D3D6F16" w:rsidR="00931A7B" w:rsidRDefault="00CC7509" w:rsidP="00931A7B">
            <w:pPr>
              <w:jc w:val="both"/>
            </w:pPr>
            <w:r w:rsidRPr="00B83607">
              <w:t>La Société</w:t>
            </w:r>
            <w:r w:rsidR="00281890" w:rsidRPr="00B83607">
              <w:t xml:space="preserve"> XXXXXXXX</w:t>
            </w:r>
            <w:r w:rsidRPr="00B83607">
              <w:t xml:space="preserve">, représentée par </w:t>
            </w:r>
            <w:r w:rsidR="00281890" w:rsidRPr="00B83607">
              <w:t>XXXXXXXXX</w:t>
            </w:r>
            <w:r w:rsidRPr="00B83607">
              <w:t>, gérant associé de ladite société</w:t>
            </w:r>
          </w:p>
        </w:tc>
      </w:tr>
    </w:tbl>
    <w:p w14:paraId="625428C1" w14:textId="3BAFA138" w:rsidR="00931A7B" w:rsidRDefault="00CC7509" w:rsidP="00931A7B">
      <w:r>
        <w:tab/>
      </w:r>
      <w:r>
        <w:tab/>
      </w:r>
      <w:r>
        <w:tab/>
      </w:r>
      <w:r>
        <w:tab/>
      </w:r>
      <w:r>
        <w:tab/>
      </w:r>
      <w:r>
        <w:tab/>
      </w:r>
      <w:r>
        <w:tab/>
      </w:r>
      <w:r>
        <w:tab/>
        <w:t>Le …………………………………………………..</w:t>
      </w:r>
    </w:p>
    <w:p w14:paraId="1CE26C8E" w14:textId="5AB4AF3F" w:rsidR="00DA0BA4" w:rsidRDefault="00DA0BA4" w:rsidP="00DA0BA4"/>
    <w:sectPr w:rsidR="00DA0BA4" w:rsidSect="00FE3098">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A1D5" w14:textId="77777777" w:rsidR="00EF1CEB" w:rsidRDefault="00EF1CEB" w:rsidP="00CA03A8">
      <w:pPr>
        <w:spacing w:after="0" w:line="240" w:lineRule="auto"/>
      </w:pPr>
      <w:r>
        <w:separator/>
      </w:r>
    </w:p>
  </w:endnote>
  <w:endnote w:type="continuationSeparator" w:id="0">
    <w:p w14:paraId="2778BE11" w14:textId="77777777" w:rsidR="00EF1CEB" w:rsidRDefault="00EF1CEB" w:rsidP="00CA0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48176"/>
      <w:docPartObj>
        <w:docPartGallery w:val="Page Numbers (Bottom of Page)"/>
        <w:docPartUnique/>
      </w:docPartObj>
    </w:sdtPr>
    <w:sdtEndPr/>
    <w:sdtContent>
      <w:p w14:paraId="400B4341" w14:textId="575D4F3C" w:rsidR="00FE3098" w:rsidRDefault="00FE3098">
        <w:pPr>
          <w:pStyle w:val="Pieddepage"/>
          <w:jc w:val="right"/>
        </w:pPr>
        <w:r>
          <w:fldChar w:fldCharType="begin"/>
        </w:r>
        <w:r>
          <w:instrText>PAGE   \* MERGEFORMAT</w:instrText>
        </w:r>
        <w:r>
          <w:fldChar w:fldCharType="separate"/>
        </w:r>
        <w:r>
          <w:t>2</w:t>
        </w:r>
        <w:r>
          <w:fldChar w:fldCharType="end"/>
        </w:r>
      </w:p>
    </w:sdtContent>
  </w:sdt>
  <w:p w14:paraId="209D7E76" w14:textId="77777777" w:rsidR="00931A7B" w:rsidRDefault="00931A7B">
    <w:pPr>
      <w:pStyle w:val="Pieddepage"/>
    </w:pPr>
    <w:r>
      <w:tab/>
    </w:r>
    <w:r>
      <w:tab/>
    </w:r>
    <w:r w:rsidR="00FE3098">
      <w:t xml:space="preserve">Paraphe : </w:t>
    </w:r>
  </w:p>
  <w:p w14:paraId="2B683B77" w14:textId="77777777" w:rsidR="00931A7B" w:rsidRDefault="00931A7B">
    <w:pPr>
      <w:pStyle w:val="Pieddepage"/>
    </w:pPr>
  </w:p>
  <w:p w14:paraId="0B6B4735" w14:textId="77777777" w:rsidR="00931A7B" w:rsidRDefault="00931A7B">
    <w:pPr>
      <w:pStyle w:val="Pieddepage"/>
    </w:pPr>
  </w:p>
  <w:p w14:paraId="2AD08199" w14:textId="7DF0E8DA" w:rsidR="00FE3098" w:rsidRDefault="00931A7B">
    <w:pPr>
      <w:pStyle w:val="Pieddepage"/>
    </w:pPr>
    <w:r>
      <w:tab/>
    </w:r>
    <w:r>
      <w:tab/>
      <w:t>L</w:t>
    </w:r>
    <w:r w:rsidR="00E72E6E">
      <w:t>’occupant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33D2D" w14:textId="77777777" w:rsidR="00EF1CEB" w:rsidRDefault="00EF1CEB" w:rsidP="00CA03A8">
      <w:pPr>
        <w:spacing w:after="0" w:line="240" w:lineRule="auto"/>
      </w:pPr>
      <w:r>
        <w:separator/>
      </w:r>
    </w:p>
  </w:footnote>
  <w:footnote w:type="continuationSeparator" w:id="0">
    <w:p w14:paraId="08495D28" w14:textId="77777777" w:rsidR="00EF1CEB" w:rsidRDefault="00EF1CEB" w:rsidP="00CA0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1F88"/>
    <w:multiLevelType w:val="hybridMultilevel"/>
    <w:tmpl w:val="CCDEF5C4"/>
    <w:lvl w:ilvl="0" w:tplc="040C0013">
      <w:start w:val="1"/>
      <w:numFmt w:val="upp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CA041C"/>
    <w:multiLevelType w:val="hybridMultilevel"/>
    <w:tmpl w:val="EE06FDE8"/>
    <w:lvl w:ilvl="0" w:tplc="96F49AA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DC13AF"/>
    <w:multiLevelType w:val="hybridMultilevel"/>
    <w:tmpl w:val="AA982894"/>
    <w:lvl w:ilvl="0" w:tplc="040C0019">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5EFB1F70"/>
    <w:multiLevelType w:val="hybridMultilevel"/>
    <w:tmpl w:val="05B8C8EA"/>
    <w:lvl w:ilvl="0" w:tplc="E922480A">
      <w:start w:val="5"/>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6F5A1E2F"/>
    <w:multiLevelType w:val="hybridMultilevel"/>
    <w:tmpl w:val="051EA77C"/>
    <w:lvl w:ilvl="0" w:tplc="90C2E9F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2F72D67"/>
    <w:multiLevelType w:val="multilevel"/>
    <w:tmpl w:val="2760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366414">
    <w:abstractNumId w:val="0"/>
  </w:num>
  <w:num w:numId="2" w16cid:durableId="800919501">
    <w:abstractNumId w:val="1"/>
  </w:num>
  <w:num w:numId="3" w16cid:durableId="1667173354">
    <w:abstractNumId w:val="4"/>
  </w:num>
  <w:num w:numId="4" w16cid:durableId="1467383632">
    <w:abstractNumId w:val="3"/>
  </w:num>
  <w:num w:numId="5" w16cid:durableId="1651444593">
    <w:abstractNumId w:val="2"/>
  </w:num>
  <w:num w:numId="6" w16cid:durableId="108934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27"/>
    <w:rsid w:val="00001B27"/>
    <w:rsid w:val="00014B44"/>
    <w:rsid w:val="0002458E"/>
    <w:rsid w:val="000360E0"/>
    <w:rsid w:val="00070EB6"/>
    <w:rsid w:val="0007254D"/>
    <w:rsid w:val="00074848"/>
    <w:rsid w:val="00086FE2"/>
    <w:rsid w:val="00090399"/>
    <w:rsid w:val="000A1BD6"/>
    <w:rsid w:val="000A4C47"/>
    <w:rsid w:val="000B227E"/>
    <w:rsid w:val="000B787E"/>
    <w:rsid w:val="000C2CE9"/>
    <w:rsid w:val="000C2DC6"/>
    <w:rsid w:val="000D1383"/>
    <w:rsid w:val="000E0D14"/>
    <w:rsid w:val="000F0033"/>
    <w:rsid w:val="000F0B1D"/>
    <w:rsid w:val="001038D1"/>
    <w:rsid w:val="00107743"/>
    <w:rsid w:val="0012163B"/>
    <w:rsid w:val="001239E0"/>
    <w:rsid w:val="001443E7"/>
    <w:rsid w:val="00145FF0"/>
    <w:rsid w:val="00160B71"/>
    <w:rsid w:val="00165C66"/>
    <w:rsid w:val="00174A4D"/>
    <w:rsid w:val="001769EA"/>
    <w:rsid w:val="00186AF4"/>
    <w:rsid w:val="001B1970"/>
    <w:rsid w:val="001C11A0"/>
    <w:rsid w:val="001C381E"/>
    <w:rsid w:val="001E32F5"/>
    <w:rsid w:val="001E4343"/>
    <w:rsid w:val="00217552"/>
    <w:rsid w:val="00221B86"/>
    <w:rsid w:val="00231972"/>
    <w:rsid w:val="002366C0"/>
    <w:rsid w:val="00263280"/>
    <w:rsid w:val="0027133F"/>
    <w:rsid w:val="00281890"/>
    <w:rsid w:val="0028721D"/>
    <w:rsid w:val="002A4EF8"/>
    <w:rsid w:val="002B2F05"/>
    <w:rsid w:val="002D65DA"/>
    <w:rsid w:val="003012E8"/>
    <w:rsid w:val="00313B68"/>
    <w:rsid w:val="003150F2"/>
    <w:rsid w:val="00332AD8"/>
    <w:rsid w:val="003410C3"/>
    <w:rsid w:val="00342E42"/>
    <w:rsid w:val="00344892"/>
    <w:rsid w:val="0034685A"/>
    <w:rsid w:val="00361099"/>
    <w:rsid w:val="0036292A"/>
    <w:rsid w:val="00363438"/>
    <w:rsid w:val="00363E2A"/>
    <w:rsid w:val="00371A26"/>
    <w:rsid w:val="00372609"/>
    <w:rsid w:val="00377E70"/>
    <w:rsid w:val="003937F7"/>
    <w:rsid w:val="003A0874"/>
    <w:rsid w:val="003B7ABE"/>
    <w:rsid w:val="003C2C22"/>
    <w:rsid w:val="003C415D"/>
    <w:rsid w:val="003D59D9"/>
    <w:rsid w:val="003F64E6"/>
    <w:rsid w:val="004002BF"/>
    <w:rsid w:val="0040360B"/>
    <w:rsid w:val="00407F62"/>
    <w:rsid w:val="00411A83"/>
    <w:rsid w:val="00413FD3"/>
    <w:rsid w:val="00427D45"/>
    <w:rsid w:val="004421B3"/>
    <w:rsid w:val="00444D68"/>
    <w:rsid w:val="00446186"/>
    <w:rsid w:val="00454171"/>
    <w:rsid w:val="004625B5"/>
    <w:rsid w:val="00462D5A"/>
    <w:rsid w:val="00466328"/>
    <w:rsid w:val="00467366"/>
    <w:rsid w:val="004763B3"/>
    <w:rsid w:val="00494E81"/>
    <w:rsid w:val="004A1289"/>
    <w:rsid w:val="004A3047"/>
    <w:rsid w:val="004A433C"/>
    <w:rsid w:val="004B1508"/>
    <w:rsid w:val="004B38FB"/>
    <w:rsid w:val="004C24DE"/>
    <w:rsid w:val="004C4949"/>
    <w:rsid w:val="004E042E"/>
    <w:rsid w:val="004E5E21"/>
    <w:rsid w:val="004E6A6C"/>
    <w:rsid w:val="004F2855"/>
    <w:rsid w:val="004F7598"/>
    <w:rsid w:val="00500BC9"/>
    <w:rsid w:val="00505E40"/>
    <w:rsid w:val="00512A46"/>
    <w:rsid w:val="005544FF"/>
    <w:rsid w:val="005624FD"/>
    <w:rsid w:val="0056468F"/>
    <w:rsid w:val="005667BD"/>
    <w:rsid w:val="00573223"/>
    <w:rsid w:val="005952F9"/>
    <w:rsid w:val="005968BF"/>
    <w:rsid w:val="00597DA2"/>
    <w:rsid w:val="005D7954"/>
    <w:rsid w:val="00605DBD"/>
    <w:rsid w:val="00606B3F"/>
    <w:rsid w:val="006128B2"/>
    <w:rsid w:val="00622CC8"/>
    <w:rsid w:val="006479EB"/>
    <w:rsid w:val="00680CB6"/>
    <w:rsid w:val="00684249"/>
    <w:rsid w:val="0068684F"/>
    <w:rsid w:val="00694A9C"/>
    <w:rsid w:val="006A7F48"/>
    <w:rsid w:val="006C02FC"/>
    <w:rsid w:val="006C15C4"/>
    <w:rsid w:val="006C5270"/>
    <w:rsid w:val="006C6A41"/>
    <w:rsid w:val="006D12B1"/>
    <w:rsid w:val="006D7B17"/>
    <w:rsid w:val="006E6842"/>
    <w:rsid w:val="007049F2"/>
    <w:rsid w:val="007071F2"/>
    <w:rsid w:val="00715105"/>
    <w:rsid w:val="007257AA"/>
    <w:rsid w:val="0073112E"/>
    <w:rsid w:val="00761ED4"/>
    <w:rsid w:val="0077195B"/>
    <w:rsid w:val="007735CF"/>
    <w:rsid w:val="00782E62"/>
    <w:rsid w:val="00793D6E"/>
    <w:rsid w:val="007974CA"/>
    <w:rsid w:val="007D527B"/>
    <w:rsid w:val="007D6921"/>
    <w:rsid w:val="007E5B25"/>
    <w:rsid w:val="0080386D"/>
    <w:rsid w:val="00816150"/>
    <w:rsid w:val="0081758F"/>
    <w:rsid w:val="008176BB"/>
    <w:rsid w:val="0082560E"/>
    <w:rsid w:val="00826C1C"/>
    <w:rsid w:val="00833D8E"/>
    <w:rsid w:val="00841C47"/>
    <w:rsid w:val="00875DBC"/>
    <w:rsid w:val="008A42E0"/>
    <w:rsid w:val="008A79B7"/>
    <w:rsid w:val="008B401C"/>
    <w:rsid w:val="008B7BC2"/>
    <w:rsid w:val="008C55F7"/>
    <w:rsid w:val="008D03F2"/>
    <w:rsid w:val="008D24BE"/>
    <w:rsid w:val="008D441F"/>
    <w:rsid w:val="008E208B"/>
    <w:rsid w:val="008E41E8"/>
    <w:rsid w:val="008E5211"/>
    <w:rsid w:val="008F0A79"/>
    <w:rsid w:val="008F4C15"/>
    <w:rsid w:val="00902182"/>
    <w:rsid w:val="009103AA"/>
    <w:rsid w:val="00916655"/>
    <w:rsid w:val="009232DD"/>
    <w:rsid w:val="00931A7B"/>
    <w:rsid w:val="00941B83"/>
    <w:rsid w:val="00947079"/>
    <w:rsid w:val="0096138D"/>
    <w:rsid w:val="009722DD"/>
    <w:rsid w:val="009755E8"/>
    <w:rsid w:val="00975825"/>
    <w:rsid w:val="00977B14"/>
    <w:rsid w:val="00982127"/>
    <w:rsid w:val="0099049A"/>
    <w:rsid w:val="00991798"/>
    <w:rsid w:val="00994AC4"/>
    <w:rsid w:val="009976BC"/>
    <w:rsid w:val="009A2F6C"/>
    <w:rsid w:val="009A4A5A"/>
    <w:rsid w:val="009A7DE9"/>
    <w:rsid w:val="009B2645"/>
    <w:rsid w:val="009C38E1"/>
    <w:rsid w:val="009D3B54"/>
    <w:rsid w:val="009F4B08"/>
    <w:rsid w:val="009F73D2"/>
    <w:rsid w:val="00A009B4"/>
    <w:rsid w:val="00A03138"/>
    <w:rsid w:val="00A04E3C"/>
    <w:rsid w:val="00A0507F"/>
    <w:rsid w:val="00A11B02"/>
    <w:rsid w:val="00A17594"/>
    <w:rsid w:val="00A2734D"/>
    <w:rsid w:val="00A314C8"/>
    <w:rsid w:val="00A47FE2"/>
    <w:rsid w:val="00A51553"/>
    <w:rsid w:val="00A602E4"/>
    <w:rsid w:val="00AA4CC2"/>
    <w:rsid w:val="00AB3586"/>
    <w:rsid w:val="00AC3BBC"/>
    <w:rsid w:val="00AC7364"/>
    <w:rsid w:val="00AD12B1"/>
    <w:rsid w:val="00AD2A36"/>
    <w:rsid w:val="00AF662C"/>
    <w:rsid w:val="00B00BF0"/>
    <w:rsid w:val="00B05FFC"/>
    <w:rsid w:val="00B160C7"/>
    <w:rsid w:val="00B225F7"/>
    <w:rsid w:val="00B25F33"/>
    <w:rsid w:val="00B31513"/>
    <w:rsid w:val="00B33708"/>
    <w:rsid w:val="00B45576"/>
    <w:rsid w:val="00B663D2"/>
    <w:rsid w:val="00B75150"/>
    <w:rsid w:val="00B75B6C"/>
    <w:rsid w:val="00B77818"/>
    <w:rsid w:val="00B83607"/>
    <w:rsid w:val="00B86A0E"/>
    <w:rsid w:val="00B939D3"/>
    <w:rsid w:val="00B97E26"/>
    <w:rsid w:val="00BA21E9"/>
    <w:rsid w:val="00BA4E00"/>
    <w:rsid w:val="00BA6E19"/>
    <w:rsid w:val="00BB1BA6"/>
    <w:rsid w:val="00BC02EC"/>
    <w:rsid w:val="00BF1B43"/>
    <w:rsid w:val="00BF3E5A"/>
    <w:rsid w:val="00C076F5"/>
    <w:rsid w:val="00C16FB0"/>
    <w:rsid w:val="00C2151E"/>
    <w:rsid w:val="00C3680C"/>
    <w:rsid w:val="00C42D3E"/>
    <w:rsid w:val="00C45774"/>
    <w:rsid w:val="00C74AF6"/>
    <w:rsid w:val="00C74DCF"/>
    <w:rsid w:val="00C8205C"/>
    <w:rsid w:val="00C83D31"/>
    <w:rsid w:val="00C8514C"/>
    <w:rsid w:val="00C866A2"/>
    <w:rsid w:val="00C93F52"/>
    <w:rsid w:val="00CA03A8"/>
    <w:rsid w:val="00CA6EDC"/>
    <w:rsid w:val="00CB3F20"/>
    <w:rsid w:val="00CB6037"/>
    <w:rsid w:val="00CC7509"/>
    <w:rsid w:val="00CD2A47"/>
    <w:rsid w:val="00CD2BD4"/>
    <w:rsid w:val="00CE42B5"/>
    <w:rsid w:val="00D0586B"/>
    <w:rsid w:val="00D11539"/>
    <w:rsid w:val="00D179A0"/>
    <w:rsid w:val="00D238F6"/>
    <w:rsid w:val="00D45737"/>
    <w:rsid w:val="00D45C06"/>
    <w:rsid w:val="00D506F0"/>
    <w:rsid w:val="00D627DD"/>
    <w:rsid w:val="00D73F93"/>
    <w:rsid w:val="00D8649E"/>
    <w:rsid w:val="00D93565"/>
    <w:rsid w:val="00DA0BA4"/>
    <w:rsid w:val="00DB0A29"/>
    <w:rsid w:val="00DD09A4"/>
    <w:rsid w:val="00DD769A"/>
    <w:rsid w:val="00DF00C6"/>
    <w:rsid w:val="00E00668"/>
    <w:rsid w:val="00E05F57"/>
    <w:rsid w:val="00E16DF9"/>
    <w:rsid w:val="00E21E18"/>
    <w:rsid w:val="00E30851"/>
    <w:rsid w:val="00E357E2"/>
    <w:rsid w:val="00E37A1A"/>
    <w:rsid w:val="00E4039D"/>
    <w:rsid w:val="00E410D9"/>
    <w:rsid w:val="00E72A0B"/>
    <w:rsid w:val="00E72E6E"/>
    <w:rsid w:val="00E946C9"/>
    <w:rsid w:val="00EA3BD4"/>
    <w:rsid w:val="00EA71A9"/>
    <w:rsid w:val="00EB0E3C"/>
    <w:rsid w:val="00EC332C"/>
    <w:rsid w:val="00EC3A32"/>
    <w:rsid w:val="00EE760F"/>
    <w:rsid w:val="00EF1CEB"/>
    <w:rsid w:val="00EF3904"/>
    <w:rsid w:val="00F12264"/>
    <w:rsid w:val="00F1493B"/>
    <w:rsid w:val="00F16091"/>
    <w:rsid w:val="00F2612B"/>
    <w:rsid w:val="00F41EC6"/>
    <w:rsid w:val="00F43754"/>
    <w:rsid w:val="00F45465"/>
    <w:rsid w:val="00F555FF"/>
    <w:rsid w:val="00F56C45"/>
    <w:rsid w:val="00F61FD2"/>
    <w:rsid w:val="00F64356"/>
    <w:rsid w:val="00F67381"/>
    <w:rsid w:val="00F85B9B"/>
    <w:rsid w:val="00F9527F"/>
    <w:rsid w:val="00FA2926"/>
    <w:rsid w:val="00FC2B1B"/>
    <w:rsid w:val="00FD35E0"/>
    <w:rsid w:val="00FD6E8A"/>
    <w:rsid w:val="00FE3098"/>
    <w:rsid w:val="00FF7F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455F7"/>
  <w15:chartTrackingRefBased/>
  <w15:docId w15:val="{70340174-8CE1-436C-8C9E-3B30AAE70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3012E8"/>
    <w:pPr>
      <w:keepNext/>
      <w:keepLines/>
      <w:spacing w:before="120" w:after="120" w:line="240" w:lineRule="auto"/>
      <w:jc w:val="center"/>
      <w:outlineLvl w:val="0"/>
    </w:pPr>
    <w:rPr>
      <w:rFonts w:ascii="Arial" w:eastAsia="Times New Roman" w:hAnsi="Arial" w:cs="Times New Roman"/>
      <w:b/>
      <w:caps/>
      <w:kern w:val="28"/>
      <w:sz w:val="20"/>
      <w:szCs w:val="20"/>
      <w:u w:val="single"/>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D7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A03A8"/>
    <w:pPr>
      <w:tabs>
        <w:tab w:val="center" w:pos="4536"/>
        <w:tab w:val="right" w:pos="9072"/>
      </w:tabs>
      <w:spacing w:after="0" w:line="240" w:lineRule="auto"/>
    </w:pPr>
  </w:style>
  <w:style w:type="character" w:customStyle="1" w:styleId="En-tteCar">
    <w:name w:val="En-tête Car"/>
    <w:basedOn w:val="Policepardfaut"/>
    <w:link w:val="En-tte"/>
    <w:uiPriority w:val="99"/>
    <w:rsid w:val="00CA03A8"/>
  </w:style>
  <w:style w:type="paragraph" w:styleId="Pieddepage">
    <w:name w:val="footer"/>
    <w:basedOn w:val="Normal"/>
    <w:link w:val="PieddepageCar"/>
    <w:uiPriority w:val="99"/>
    <w:unhideWhenUsed/>
    <w:rsid w:val="00CA03A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03A8"/>
  </w:style>
  <w:style w:type="paragraph" w:styleId="Paragraphedeliste">
    <w:name w:val="List Paragraph"/>
    <w:basedOn w:val="Normal"/>
    <w:uiPriority w:val="34"/>
    <w:qFormat/>
    <w:rsid w:val="000B227E"/>
    <w:pPr>
      <w:ind w:left="720"/>
      <w:contextualSpacing/>
    </w:pPr>
  </w:style>
  <w:style w:type="paragraph" w:styleId="Rvision">
    <w:name w:val="Revision"/>
    <w:hidden/>
    <w:uiPriority w:val="99"/>
    <w:semiHidden/>
    <w:rsid w:val="009B2645"/>
    <w:pPr>
      <w:spacing w:after="0" w:line="240" w:lineRule="auto"/>
    </w:pPr>
  </w:style>
  <w:style w:type="character" w:customStyle="1" w:styleId="Titre1Car">
    <w:name w:val="Titre 1 Car"/>
    <w:basedOn w:val="Policepardfaut"/>
    <w:link w:val="Titre1"/>
    <w:rsid w:val="003012E8"/>
    <w:rPr>
      <w:rFonts w:ascii="Arial" w:eastAsia="Times New Roman" w:hAnsi="Arial" w:cs="Times New Roman"/>
      <w:b/>
      <w:caps/>
      <w:kern w:val="28"/>
      <w:sz w:val="20"/>
      <w:szCs w:val="20"/>
      <w:u w:val="single"/>
      <w:lang w:eastAsia="fr-FR"/>
      <w14:ligatures w14:val="none"/>
    </w:rPr>
  </w:style>
  <w:style w:type="character" w:styleId="Marquedecommentaire">
    <w:name w:val="annotation reference"/>
    <w:basedOn w:val="Policepardfaut"/>
    <w:uiPriority w:val="99"/>
    <w:semiHidden/>
    <w:unhideWhenUsed/>
    <w:rsid w:val="00D0586B"/>
    <w:rPr>
      <w:sz w:val="16"/>
      <w:szCs w:val="16"/>
    </w:rPr>
  </w:style>
  <w:style w:type="paragraph" w:styleId="Commentaire">
    <w:name w:val="annotation text"/>
    <w:basedOn w:val="Normal"/>
    <w:link w:val="CommentaireCar"/>
    <w:uiPriority w:val="99"/>
    <w:unhideWhenUsed/>
    <w:rsid w:val="00D0586B"/>
    <w:pPr>
      <w:spacing w:line="240" w:lineRule="auto"/>
    </w:pPr>
    <w:rPr>
      <w:sz w:val="20"/>
      <w:szCs w:val="20"/>
    </w:rPr>
  </w:style>
  <w:style w:type="character" w:customStyle="1" w:styleId="CommentaireCar">
    <w:name w:val="Commentaire Car"/>
    <w:basedOn w:val="Policepardfaut"/>
    <w:link w:val="Commentaire"/>
    <w:uiPriority w:val="99"/>
    <w:rsid w:val="00D0586B"/>
    <w:rPr>
      <w:sz w:val="20"/>
      <w:szCs w:val="20"/>
    </w:rPr>
  </w:style>
  <w:style w:type="paragraph" w:styleId="Objetducommentaire">
    <w:name w:val="annotation subject"/>
    <w:basedOn w:val="Commentaire"/>
    <w:next w:val="Commentaire"/>
    <w:link w:val="ObjetducommentaireCar"/>
    <w:uiPriority w:val="99"/>
    <w:semiHidden/>
    <w:unhideWhenUsed/>
    <w:rsid w:val="00D0586B"/>
    <w:rPr>
      <w:b/>
      <w:bCs/>
    </w:rPr>
  </w:style>
  <w:style w:type="character" w:customStyle="1" w:styleId="ObjetducommentaireCar">
    <w:name w:val="Objet du commentaire Car"/>
    <w:basedOn w:val="CommentaireCar"/>
    <w:link w:val="Objetducommentaire"/>
    <w:uiPriority w:val="99"/>
    <w:semiHidden/>
    <w:rsid w:val="00D0586B"/>
    <w:rPr>
      <w:b/>
      <w:bCs/>
      <w:sz w:val="20"/>
      <w:szCs w:val="20"/>
    </w:rPr>
  </w:style>
  <w:style w:type="character" w:styleId="lev">
    <w:name w:val="Strong"/>
    <w:basedOn w:val="Policepardfaut"/>
    <w:uiPriority w:val="22"/>
    <w:qFormat/>
    <w:rsid w:val="00FC2B1B"/>
    <w:rPr>
      <w:b/>
      <w:bCs/>
    </w:rPr>
  </w:style>
  <w:style w:type="character" w:styleId="Lienhypertexte">
    <w:name w:val="Hyperlink"/>
    <w:basedOn w:val="Policepardfaut"/>
    <w:uiPriority w:val="99"/>
    <w:unhideWhenUsed/>
    <w:rsid w:val="003D59D9"/>
    <w:rPr>
      <w:color w:val="0563C1" w:themeColor="hyperlink"/>
      <w:u w:val="single"/>
    </w:rPr>
  </w:style>
  <w:style w:type="character" w:styleId="Mentionnonrsolue">
    <w:name w:val="Unresolved Mention"/>
    <w:basedOn w:val="Policepardfaut"/>
    <w:uiPriority w:val="99"/>
    <w:semiHidden/>
    <w:unhideWhenUsed/>
    <w:rsid w:val="00287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733352">
      <w:bodyDiv w:val="1"/>
      <w:marLeft w:val="0"/>
      <w:marRight w:val="0"/>
      <w:marTop w:val="0"/>
      <w:marBottom w:val="0"/>
      <w:divBdr>
        <w:top w:val="none" w:sz="0" w:space="0" w:color="auto"/>
        <w:left w:val="none" w:sz="0" w:space="0" w:color="auto"/>
        <w:bottom w:val="none" w:sz="0" w:space="0" w:color="auto"/>
        <w:right w:val="none" w:sz="0" w:space="0" w:color="auto"/>
      </w:divBdr>
    </w:div>
    <w:div w:id="119230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32225448"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po@reunion.cci.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TotalTime>
  <Pages>9</Pages>
  <Words>2973</Words>
  <Characters>16355</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PARROSSES Alain</dc:creator>
  <cp:keywords/>
  <dc:description/>
  <cp:lastModifiedBy>CHANE-KWONG-MAT Jérôme</cp:lastModifiedBy>
  <cp:revision>66</cp:revision>
  <cp:lastPrinted>2025-10-14T11:48:00Z</cp:lastPrinted>
  <dcterms:created xsi:type="dcterms:W3CDTF">2025-09-03T10:42:00Z</dcterms:created>
  <dcterms:modified xsi:type="dcterms:W3CDTF">2026-09-02T11:34:00Z</dcterms:modified>
</cp:coreProperties>
</file>